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2655" w14:textId="0D1B3CFD" w:rsidR="00F02827" w:rsidRPr="00F02827" w:rsidRDefault="00F02827" w:rsidP="00F02827">
      <w:pPr>
        <w:spacing w:after="160" w:line="259" w:lineRule="auto"/>
        <w:rPr>
          <w:rFonts w:ascii="Arial" w:eastAsia="Arial" w:hAnsi="Arial"/>
          <w:b/>
          <w:bCs/>
        </w:rPr>
      </w:pPr>
      <w:r>
        <w:rPr>
          <w:rFonts w:ascii="Arial" w:eastAsia="Arial" w:hAnsi="Arial"/>
          <w:b/>
          <w:sz w:val="36"/>
        </w:rPr>
        <w:t>Pe</w:t>
      </w:r>
      <w:r>
        <w:rPr>
          <w:rFonts w:ascii="Arial" w:eastAsia="Arial" w:hAnsi="Arial"/>
          <w:b/>
          <w:sz w:val="36"/>
        </w:rPr>
        <w:t>er Observation of Teaching Observer Form</w:t>
      </w:r>
    </w:p>
    <w:p w14:paraId="76CE6936" w14:textId="77777777" w:rsidR="00F02827" w:rsidRDefault="00F02827" w:rsidP="00F02827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7401673" wp14:editId="20AA1963">
                <wp:simplePos x="0" y="0"/>
                <wp:positionH relativeFrom="column">
                  <wp:posOffset>2540</wp:posOffset>
                </wp:positionH>
                <wp:positionV relativeFrom="paragraph">
                  <wp:posOffset>301625</wp:posOffset>
                </wp:positionV>
                <wp:extent cx="0" cy="1151890"/>
                <wp:effectExtent l="12065" t="6985" r="6985" b="12700"/>
                <wp:wrapNone/>
                <wp:docPr id="74111271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189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43AB5" id="Line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23.75pt" to=".2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" strokeweight=".16931mm"/>
            </w:pict>
          </mc:Fallback>
        </mc:AlternateContent>
      </w:r>
      <w:r>
        <w:rPr>
          <w:rFonts w:ascii="Arial" w:eastAsia="Arial" w:hAnsi="Arial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89CBC1D" wp14:editId="6FE97382">
                <wp:simplePos x="0" y="0"/>
                <wp:positionH relativeFrom="column">
                  <wp:posOffset>6263640</wp:posOffset>
                </wp:positionH>
                <wp:positionV relativeFrom="paragraph">
                  <wp:posOffset>301625</wp:posOffset>
                </wp:positionV>
                <wp:extent cx="0" cy="1151890"/>
                <wp:effectExtent l="5715" t="6985" r="13335" b="12700"/>
                <wp:wrapNone/>
                <wp:docPr id="45131646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189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F147C" id="Line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2pt,23.75pt" to="493.2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" strokeweight=".16967mm"/>
            </w:pict>
          </mc:Fallback>
        </mc:AlternateContent>
      </w:r>
    </w:p>
    <w:p w14:paraId="67A730C1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064AEF" w14:textId="77777777" w:rsidR="00F02827" w:rsidRDefault="00F02827" w:rsidP="00F02827">
      <w:pPr>
        <w:spacing w:line="23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4940"/>
      </w:tblGrid>
      <w:tr w:rsidR="00F02827" w14:paraId="1806A225" w14:textId="77777777" w:rsidTr="00162676">
        <w:trPr>
          <w:trHeight w:val="295"/>
        </w:trPr>
        <w:tc>
          <w:tcPr>
            <w:tcW w:w="494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F0EFDF" w:themeFill="background2"/>
            <w:vAlign w:val="bottom"/>
          </w:tcPr>
          <w:p w14:paraId="50757F1A" w14:textId="77777777" w:rsidR="00F02827" w:rsidRDefault="00F02827" w:rsidP="00162676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Doctor Observing:</w:t>
            </w:r>
          </w:p>
        </w:tc>
        <w:tc>
          <w:tcPr>
            <w:tcW w:w="4940" w:type="dxa"/>
            <w:tcBorders>
              <w:top w:val="single" w:sz="8" w:space="0" w:color="auto"/>
              <w:right w:val="single" w:sz="4" w:space="0" w:color="auto"/>
            </w:tcBorders>
            <w:shd w:val="clear" w:color="auto" w:fill="F0EFDF" w:themeFill="background2"/>
            <w:vAlign w:val="bottom"/>
          </w:tcPr>
          <w:p w14:paraId="4699DED6" w14:textId="77777777" w:rsidR="00F02827" w:rsidRDefault="00F02827" w:rsidP="00162676">
            <w:pPr>
              <w:spacing w:line="0" w:lineRule="atLeas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Date:</w:t>
            </w:r>
          </w:p>
        </w:tc>
      </w:tr>
      <w:tr w:rsidR="00F02827" w14:paraId="42BAB852" w14:textId="77777777" w:rsidTr="00162676">
        <w:trPr>
          <w:trHeight w:val="27"/>
        </w:trPr>
        <w:tc>
          <w:tcPr>
            <w:tcW w:w="494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0EFDF" w:themeFill="background2"/>
            <w:vAlign w:val="bottom"/>
          </w:tcPr>
          <w:p w14:paraId="51871638" w14:textId="77777777" w:rsidR="00F02827" w:rsidRDefault="00F02827" w:rsidP="0016267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9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F0EFDF" w:themeFill="background2"/>
            <w:vAlign w:val="bottom"/>
          </w:tcPr>
          <w:p w14:paraId="466C45B3" w14:textId="77777777" w:rsidR="00F02827" w:rsidRDefault="00F02827" w:rsidP="0016267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F02827" w14:paraId="7A1331EE" w14:textId="77777777" w:rsidTr="00162676">
        <w:trPr>
          <w:trHeight w:val="276"/>
        </w:trPr>
        <w:tc>
          <w:tcPr>
            <w:tcW w:w="4940" w:type="dxa"/>
            <w:tcBorders>
              <w:left w:val="single" w:sz="4" w:space="0" w:color="auto"/>
              <w:right w:val="single" w:sz="8" w:space="0" w:color="auto"/>
            </w:tcBorders>
            <w:shd w:val="clear" w:color="auto" w:fill="F0EFDF" w:themeFill="background2"/>
            <w:vAlign w:val="bottom"/>
          </w:tcPr>
          <w:p w14:paraId="103E08E5" w14:textId="77777777" w:rsidR="00F02827" w:rsidRDefault="00F02827" w:rsidP="00162676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Doctor Observed:</w:t>
            </w:r>
          </w:p>
        </w:tc>
        <w:tc>
          <w:tcPr>
            <w:tcW w:w="4940" w:type="dxa"/>
            <w:tcBorders>
              <w:right w:val="single" w:sz="4" w:space="0" w:color="auto"/>
            </w:tcBorders>
            <w:shd w:val="clear" w:color="auto" w:fill="F0EFDF" w:themeFill="background2"/>
            <w:vAlign w:val="bottom"/>
          </w:tcPr>
          <w:p w14:paraId="36E7EA45" w14:textId="77777777" w:rsidR="00F02827" w:rsidRDefault="00F02827" w:rsidP="00162676">
            <w:pPr>
              <w:spacing w:line="0" w:lineRule="atLeas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Training Post:</w:t>
            </w:r>
          </w:p>
        </w:tc>
      </w:tr>
      <w:tr w:rsidR="00F02827" w14:paraId="62AD475D" w14:textId="77777777" w:rsidTr="00162676">
        <w:trPr>
          <w:trHeight w:val="30"/>
        </w:trPr>
        <w:tc>
          <w:tcPr>
            <w:tcW w:w="4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6F61A2" w14:textId="77777777" w:rsidR="00F02827" w:rsidRDefault="00F02827" w:rsidP="0016267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940" w:type="dxa"/>
            <w:tcBorders>
              <w:bottom w:val="single" w:sz="8" w:space="0" w:color="auto"/>
            </w:tcBorders>
            <w:vAlign w:val="bottom"/>
          </w:tcPr>
          <w:p w14:paraId="45016C87" w14:textId="77777777" w:rsidR="00F02827" w:rsidRDefault="00F02827" w:rsidP="0016267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F02827" w14:paraId="4A2A9643" w14:textId="77777777" w:rsidTr="00162676">
        <w:trPr>
          <w:trHeight w:val="275"/>
        </w:trPr>
        <w:tc>
          <w:tcPr>
            <w:tcW w:w="4940" w:type="dxa"/>
            <w:vAlign w:val="bottom"/>
          </w:tcPr>
          <w:p w14:paraId="2C97B033" w14:textId="77777777" w:rsidR="00F02827" w:rsidRDefault="00F02827" w:rsidP="00162676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Description of teaching session:</w:t>
            </w:r>
          </w:p>
        </w:tc>
        <w:tc>
          <w:tcPr>
            <w:tcW w:w="4940" w:type="dxa"/>
            <w:vAlign w:val="bottom"/>
          </w:tcPr>
          <w:p w14:paraId="524F6034" w14:textId="77777777" w:rsidR="00F02827" w:rsidRDefault="00F02827" w:rsidP="00162676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14:paraId="5ED36D57" w14:textId="77777777" w:rsidR="00F02827" w:rsidRDefault="00F02827" w:rsidP="00F02827">
      <w:pPr>
        <w:spacing w:line="33" w:lineRule="exact"/>
        <w:rPr>
          <w:rFonts w:ascii="Times New Roman" w:eastAsia="Times New Roman" w:hAnsi="Times New Roman"/>
          <w:sz w:val="24"/>
        </w:rPr>
      </w:pPr>
    </w:p>
    <w:p w14:paraId="70169D1C" w14:textId="77777777" w:rsidR="00F02827" w:rsidRDefault="00F02827" w:rsidP="00F02827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(Please describe the session topic, format, and learner cohort)</w:t>
      </w:r>
    </w:p>
    <w:p w14:paraId="2E963AB4" w14:textId="77777777" w:rsidR="00F02827" w:rsidRDefault="00F02827" w:rsidP="00F02827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A012D4C" wp14:editId="4A33AC2D">
                <wp:simplePos x="0" y="0"/>
                <wp:positionH relativeFrom="column">
                  <wp:posOffset>0</wp:posOffset>
                </wp:positionH>
                <wp:positionV relativeFrom="paragraph">
                  <wp:posOffset>382905</wp:posOffset>
                </wp:positionV>
                <wp:extent cx="6266180" cy="0"/>
                <wp:effectExtent l="9525" t="12700" r="10795" b="6350"/>
                <wp:wrapNone/>
                <wp:docPr id="29873828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61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2CC93" id="Line 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0.15pt" to="493.4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" strokeweight=".48pt"/>
            </w:pict>
          </mc:Fallback>
        </mc:AlternateContent>
      </w:r>
    </w:p>
    <w:p w14:paraId="5456C4DC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FCB11FA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7D666E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1CF7629" w14:textId="77777777" w:rsidR="00F02827" w:rsidRDefault="00F02827" w:rsidP="00F02827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0EF4C177" w14:textId="77777777" w:rsidR="00F02827" w:rsidRDefault="00F02827" w:rsidP="00F02827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Teaching/ Observation Goals:</w:t>
      </w:r>
    </w:p>
    <w:p w14:paraId="5EAE990B" w14:textId="77777777" w:rsidR="00F02827" w:rsidRDefault="00F02827" w:rsidP="00F02827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B6125F2" wp14:editId="18F98876">
                <wp:simplePos x="0" y="0"/>
                <wp:positionH relativeFrom="column">
                  <wp:posOffset>0</wp:posOffset>
                </wp:positionH>
                <wp:positionV relativeFrom="paragraph">
                  <wp:posOffset>-133350</wp:posOffset>
                </wp:positionV>
                <wp:extent cx="6260465" cy="0"/>
                <wp:effectExtent l="9525" t="13335" r="6985" b="5715"/>
                <wp:wrapNone/>
                <wp:docPr id="151439082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04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7FAF9" id="Line 6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0.5pt" to="492.95pt,-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7F4DEA6" wp14:editId="480E6098">
                <wp:simplePos x="0" y="0"/>
                <wp:positionH relativeFrom="column">
                  <wp:posOffset>2540</wp:posOffset>
                </wp:positionH>
                <wp:positionV relativeFrom="paragraph">
                  <wp:posOffset>-136525</wp:posOffset>
                </wp:positionV>
                <wp:extent cx="0" cy="910590"/>
                <wp:effectExtent l="12065" t="10160" r="6985" b="12700"/>
                <wp:wrapNone/>
                <wp:docPr id="207462060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059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764FA" id="Line 7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10.75pt" to=".2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A9C7C56" wp14:editId="105AD646">
                <wp:simplePos x="0" y="0"/>
                <wp:positionH relativeFrom="column">
                  <wp:posOffset>6257290</wp:posOffset>
                </wp:positionH>
                <wp:positionV relativeFrom="paragraph">
                  <wp:posOffset>-136525</wp:posOffset>
                </wp:positionV>
                <wp:extent cx="0" cy="910590"/>
                <wp:effectExtent l="8890" t="10160" r="10160" b="12700"/>
                <wp:wrapNone/>
                <wp:docPr id="209003342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05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D9CEE" id="Line 8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.7pt,-10.75pt" to="492.7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7DAE58B" wp14:editId="73A4BC1E">
                <wp:simplePos x="0" y="0"/>
                <wp:positionH relativeFrom="column">
                  <wp:posOffset>0</wp:posOffset>
                </wp:positionH>
                <wp:positionV relativeFrom="paragraph">
                  <wp:posOffset>770890</wp:posOffset>
                </wp:positionV>
                <wp:extent cx="6260465" cy="0"/>
                <wp:effectExtent l="9525" t="12700" r="6985" b="6350"/>
                <wp:wrapNone/>
                <wp:docPr id="54555771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04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8B589" id="Line 9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0.7pt" to="492.9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" strokeweight=".16931mm"/>
            </w:pict>
          </mc:Fallback>
        </mc:AlternateContent>
      </w:r>
    </w:p>
    <w:p w14:paraId="6B322F48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F4CD9C2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24AEA60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0E4B4D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6BAE6C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0F6331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5D0F50" w14:textId="77777777" w:rsidR="00F02827" w:rsidRDefault="00F02827" w:rsidP="00F02827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1A2158F7" w14:textId="77777777" w:rsidR="00F02827" w:rsidRDefault="00F02827" w:rsidP="00F02827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Observation Summary</w:t>
      </w:r>
    </w:p>
    <w:p w14:paraId="0C5EBA99" w14:textId="77777777" w:rsidR="00F02827" w:rsidRDefault="00F02827" w:rsidP="00F02827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29294245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Please refer to the aspects of teaching on the following page to reflect on the teaching session.</w:t>
      </w:r>
    </w:p>
    <w:p w14:paraId="2EE01DDF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</w:p>
    <w:p w14:paraId="3ABF8C0E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</w:p>
    <w:tbl>
      <w:tblPr>
        <w:tblStyle w:val="TableGrid"/>
        <w:tblW w:w="4992" w:type="pct"/>
        <w:tblLook w:val="04A0" w:firstRow="1" w:lastRow="0" w:firstColumn="1" w:lastColumn="0" w:noHBand="0" w:noVBand="1"/>
      </w:tblPr>
      <w:tblGrid>
        <w:gridCol w:w="3016"/>
        <w:gridCol w:w="3016"/>
        <w:gridCol w:w="3014"/>
      </w:tblGrid>
      <w:tr w:rsidR="00F02827" w14:paraId="65011E06" w14:textId="77777777" w:rsidTr="00162676">
        <w:trPr>
          <w:trHeight w:val="401"/>
        </w:trPr>
        <w:tc>
          <w:tcPr>
            <w:tcW w:w="1667" w:type="pct"/>
            <w:shd w:val="clear" w:color="auto" w:fill="F0EFDF" w:themeFill="background2"/>
          </w:tcPr>
          <w:p w14:paraId="616CCED9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667" w:type="pct"/>
            <w:shd w:val="clear" w:color="auto" w:fill="F0EFDF" w:themeFill="background2"/>
          </w:tcPr>
          <w:p w14:paraId="26484BE7" w14:textId="77777777" w:rsidR="00F02827" w:rsidRPr="00F00C7A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  <w:r w:rsidRPr="00F00C7A">
              <w:rPr>
                <w:rFonts w:ascii="Arial" w:eastAsia="Arial" w:hAnsi="Arial"/>
                <w:b/>
                <w:bCs/>
              </w:rPr>
              <w:t>Indicators of Effective Teaching</w:t>
            </w:r>
          </w:p>
        </w:tc>
        <w:tc>
          <w:tcPr>
            <w:tcW w:w="1666" w:type="pct"/>
            <w:shd w:val="clear" w:color="auto" w:fill="F0EFDF" w:themeFill="background2"/>
          </w:tcPr>
          <w:p w14:paraId="3E949411" w14:textId="77777777" w:rsidR="00F02827" w:rsidRPr="00F00C7A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  <w:r w:rsidRPr="00F00C7A">
              <w:rPr>
                <w:rFonts w:ascii="Arial" w:eastAsia="Arial" w:hAnsi="Arial"/>
                <w:b/>
                <w:bCs/>
              </w:rPr>
              <w:t>Areas for improvement</w:t>
            </w:r>
          </w:p>
        </w:tc>
      </w:tr>
      <w:tr w:rsidR="00F02827" w14:paraId="10DC736C" w14:textId="77777777" w:rsidTr="00162676">
        <w:trPr>
          <w:trHeight w:val="401"/>
        </w:trPr>
        <w:tc>
          <w:tcPr>
            <w:tcW w:w="1667" w:type="pct"/>
          </w:tcPr>
          <w:p w14:paraId="76E9C1D0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00BD4F83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79A00D4F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  <w:r w:rsidRPr="00F00C7A">
              <w:rPr>
                <w:rFonts w:ascii="Arial" w:eastAsia="Arial" w:hAnsi="Arial"/>
                <w:b/>
                <w:bCs/>
              </w:rPr>
              <w:t>Communication Skills</w:t>
            </w:r>
          </w:p>
          <w:p w14:paraId="0C2B7CCD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7B5F6F1B" w14:textId="77777777" w:rsidR="00F02827" w:rsidRPr="00F00C7A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</w:tc>
        <w:tc>
          <w:tcPr>
            <w:tcW w:w="1667" w:type="pct"/>
          </w:tcPr>
          <w:p w14:paraId="17364636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666" w:type="pct"/>
          </w:tcPr>
          <w:p w14:paraId="18305292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</w:tr>
      <w:tr w:rsidR="00F02827" w14:paraId="74B69826" w14:textId="77777777" w:rsidTr="00162676">
        <w:trPr>
          <w:trHeight w:val="802"/>
        </w:trPr>
        <w:tc>
          <w:tcPr>
            <w:tcW w:w="1667" w:type="pct"/>
          </w:tcPr>
          <w:p w14:paraId="7444BB8A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0BDB9E03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03499CC1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  <w:r w:rsidRPr="00F00C7A">
              <w:rPr>
                <w:rFonts w:ascii="Arial" w:eastAsia="Arial" w:hAnsi="Arial"/>
                <w:b/>
                <w:bCs/>
              </w:rPr>
              <w:t>Engagement of</w:t>
            </w:r>
            <w:r>
              <w:rPr>
                <w:rFonts w:ascii="Arial" w:eastAsia="Arial" w:hAnsi="Arial"/>
                <w:b/>
                <w:bCs/>
              </w:rPr>
              <w:t xml:space="preserve"> </w:t>
            </w:r>
            <w:r w:rsidRPr="00F00C7A">
              <w:rPr>
                <w:rFonts w:ascii="Arial" w:eastAsia="Arial" w:hAnsi="Arial"/>
                <w:b/>
                <w:bCs/>
              </w:rPr>
              <w:t>Learners</w:t>
            </w:r>
          </w:p>
          <w:p w14:paraId="3A0F4C6A" w14:textId="77777777" w:rsidR="00F02827" w:rsidRPr="00F00C7A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</w:tc>
        <w:tc>
          <w:tcPr>
            <w:tcW w:w="1667" w:type="pct"/>
          </w:tcPr>
          <w:p w14:paraId="77F3501B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666" w:type="pct"/>
          </w:tcPr>
          <w:p w14:paraId="4C55053B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</w:tr>
      <w:tr w:rsidR="00F02827" w14:paraId="46CA3A82" w14:textId="77777777" w:rsidTr="00162676">
        <w:trPr>
          <w:trHeight w:val="401"/>
        </w:trPr>
        <w:tc>
          <w:tcPr>
            <w:tcW w:w="1667" w:type="pct"/>
          </w:tcPr>
          <w:p w14:paraId="1BF7E357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0FD94C10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  <w:r w:rsidRPr="00F00C7A">
              <w:rPr>
                <w:rFonts w:ascii="Arial" w:eastAsia="Arial" w:hAnsi="Arial"/>
                <w:b/>
                <w:bCs/>
              </w:rPr>
              <w:t>Content and Structure</w:t>
            </w:r>
          </w:p>
          <w:p w14:paraId="1E47B1EB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  <w:p w14:paraId="3F814F60" w14:textId="77777777" w:rsidR="00F02827" w:rsidRPr="00F00C7A" w:rsidRDefault="00F02827" w:rsidP="00162676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</w:p>
        </w:tc>
        <w:tc>
          <w:tcPr>
            <w:tcW w:w="1667" w:type="pct"/>
          </w:tcPr>
          <w:p w14:paraId="5ECEE8E5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666" w:type="pct"/>
          </w:tcPr>
          <w:p w14:paraId="42C97CEC" w14:textId="77777777" w:rsidR="00F02827" w:rsidRDefault="00F02827" w:rsidP="00162676">
            <w:pPr>
              <w:spacing w:line="0" w:lineRule="atLeast"/>
              <w:rPr>
                <w:rFonts w:ascii="Arial" w:eastAsia="Arial" w:hAnsi="Arial"/>
              </w:rPr>
            </w:pPr>
          </w:p>
        </w:tc>
      </w:tr>
    </w:tbl>
    <w:p w14:paraId="68EC1585" w14:textId="77777777" w:rsidR="00F02827" w:rsidRDefault="00F02827" w:rsidP="00F02827">
      <w:pPr>
        <w:spacing w:line="244" w:lineRule="exact"/>
        <w:rPr>
          <w:rFonts w:ascii="Times New Roman" w:eastAsia="Times New Roman" w:hAnsi="Times New Roman"/>
          <w:sz w:val="24"/>
        </w:rPr>
      </w:pPr>
    </w:p>
    <w:p w14:paraId="2E7FD310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 xml:space="preserve">Overall perception of teaching: </w:t>
      </w:r>
      <w:r>
        <w:rPr>
          <w:rFonts w:ascii="Arial" w:eastAsia="Arial" w:hAnsi="Arial"/>
          <w:noProof/>
        </w:rPr>
        <w:drawing>
          <wp:inline distT="0" distB="0" distL="0" distR="0" wp14:anchorId="11D1B4B3" wp14:editId="350DFCC9">
            <wp:extent cx="161925" cy="161925"/>
            <wp:effectExtent l="0" t="0" r="0" b="0"/>
            <wp:docPr id="1071289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 xml:space="preserve"> Emerging   </w:t>
      </w:r>
      <w:r>
        <w:rPr>
          <w:rFonts w:ascii="Arial" w:eastAsia="Arial" w:hAnsi="Arial"/>
          <w:noProof/>
        </w:rPr>
        <w:drawing>
          <wp:inline distT="0" distB="0" distL="0" distR="0" wp14:anchorId="74A788FA" wp14:editId="5A3ED67B">
            <wp:extent cx="161925" cy="161925"/>
            <wp:effectExtent l="0" t="0" r="0" b="0"/>
            <wp:docPr id="516992837" name="Picture 51699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 xml:space="preserve"> Evident  </w:t>
      </w:r>
      <w:r>
        <w:rPr>
          <w:rFonts w:ascii="Arial" w:eastAsia="Arial" w:hAnsi="Arial"/>
          <w:noProof/>
        </w:rPr>
        <w:drawing>
          <wp:inline distT="0" distB="0" distL="0" distR="0" wp14:anchorId="37B709AC" wp14:editId="03FACEED">
            <wp:extent cx="161925" cy="161925"/>
            <wp:effectExtent l="0" t="0" r="0" b="0"/>
            <wp:docPr id="519847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 xml:space="preserve"> Exemplary</w:t>
      </w:r>
    </w:p>
    <w:p w14:paraId="78D0D869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2827" w14:paraId="4F2F2802" w14:textId="77777777" w:rsidTr="00162676">
        <w:tc>
          <w:tcPr>
            <w:tcW w:w="9846" w:type="dxa"/>
          </w:tcPr>
          <w:p w14:paraId="7F0B3EE8" w14:textId="77777777" w:rsidR="00F02827" w:rsidRDefault="00F02827" w:rsidP="00162676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Overall Comments and Suggestions:</w:t>
            </w:r>
          </w:p>
          <w:p w14:paraId="6D7959C4" w14:textId="77777777" w:rsidR="00F02827" w:rsidRDefault="00F02827" w:rsidP="0016267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14:paraId="6375AE69" w14:textId="77777777" w:rsidR="00F02827" w:rsidRDefault="00F02827" w:rsidP="0016267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14:paraId="34B0D5E0" w14:textId="77777777" w:rsidR="00F02827" w:rsidRDefault="00F02827" w:rsidP="0016267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14:paraId="7F09C325" w14:textId="77777777" w:rsidR="00F02827" w:rsidRDefault="00F02827" w:rsidP="0016267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14:paraId="34905B4D" w14:textId="77777777" w:rsidR="00F02827" w:rsidRDefault="00F02827" w:rsidP="0016267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14:paraId="210B725D" w14:textId="77777777" w:rsidR="00F02827" w:rsidRDefault="00F02827" w:rsidP="0016267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F1EC6D7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BF1872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19AE4C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Observer’s name: _____________________ Signature: __________________ Date: __________</w:t>
      </w:r>
    </w:p>
    <w:p w14:paraId="04406E22" w14:textId="77777777" w:rsidR="00F02827" w:rsidRDefault="00F02827" w:rsidP="00F02827">
      <w:pPr>
        <w:spacing w:line="178" w:lineRule="exact"/>
        <w:rPr>
          <w:rFonts w:ascii="Times New Roman" w:eastAsia="Times New Roman" w:hAnsi="Times New Roman"/>
          <w:sz w:val="24"/>
        </w:rPr>
      </w:pPr>
    </w:p>
    <w:p w14:paraId="36CDBDA2" w14:textId="77777777" w:rsidR="00F02827" w:rsidRDefault="00F02827" w:rsidP="00F02827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Observed name: ______________________ Signature: __________________ Date: __________</w:t>
      </w:r>
    </w:p>
    <w:p w14:paraId="0DF0BAEF" w14:textId="77777777" w:rsidR="00F02827" w:rsidRDefault="00F02827" w:rsidP="00F0282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CE97EF" w14:textId="77777777" w:rsidR="00F02827" w:rsidRDefault="00F02827">
      <w:pPr>
        <w:spacing w:after="160" w:line="259" w:lineRule="auto"/>
        <w:rPr>
          <w:rFonts w:ascii="Arial" w:eastAsia="Arial" w:hAnsi="Arial"/>
          <w:b/>
          <w:bCs/>
        </w:rPr>
      </w:pPr>
      <w:r>
        <w:rPr>
          <w:rFonts w:ascii="Arial" w:eastAsia="Arial" w:hAnsi="Arial"/>
          <w:b/>
          <w:bCs/>
        </w:rPr>
        <w:br w:type="page"/>
      </w:r>
    </w:p>
    <w:p w14:paraId="4ACAB844" w14:textId="09E5A3EE" w:rsidR="00F00C7A" w:rsidRPr="00F02827" w:rsidRDefault="00F00C7A" w:rsidP="00F00C7A">
      <w:pPr>
        <w:spacing w:line="0" w:lineRule="atLeast"/>
        <w:rPr>
          <w:rFonts w:ascii="Arial" w:eastAsia="Arial" w:hAnsi="Arial"/>
          <w:b/>
          <w:bCs/>
          <w:sz w:val="28"/>
          <w:szCs w:val="28"/>
        </w:rPr>
      </w:pPr>
      <w:r w:rsidRPr="00F02827">
        <w:rPr>
          <w:rFonts w:ascii="Arial" w:eastAsia="Arial" w:hAnsi="Arial"/>
          <w:b/>
          <w:bCs/>
          <w:sz w:val="28"/>
          <w:szCs w:val="28"/>
        </w:rPr>
        <w:lastRenderedPageBreak/>
        <w:t>Aspects of teaching to consider during observation:</w:t>
      </w:r>
    </w:p>
    <w:p w14:paraId="5E0BDA4C" w14:textId="77777777" w:rsidR="00F00C7A" w:rsidRDefault="00F00C7A" w:rsidP="00F00C7A">
      <w:pPr>
        <w:spacing w:line="0" w:lineRule="atLeast"/>
        <w:rPr>
          <w:rFonts w:ascii="Arial" w:eastAsia="Arial" w:hAnsi="Arial"/>
          <w:b/>
        </w:rPr>
      </w:pPr>
    </w:p>
    <w:p w14:paraId="07C28E66" w14:textId="77777777" w:rsidR="00F00C7A" w:rsidRDefault="00F00C7A" w:rsidP="00F00C7A">
      <w:pPr>
        <w:spacing w:line="0" w:lineRule="atLeast"/>
        <w:rPr>
          <w:rFonts w:ascii="Arial" w:eastAsia="Arial" w:hAnsi="Arial"/>
          <w:b/>
        </w:rPr>
      </w:pPr>
    </w:p>
    <w:p w14:paraId="4DDD8B09" w14:textId="77777777" w:rsidR="00F00C7A" w:rsidRPr="00F00C7A" w:rsidRDefault="00F00C7A" w:rsidP="00F00C7A">
      <w:pPr>
        <w:pStyle w:val="Subtitle"/>
        <w:rPr>
          <w:rFonts w:eastAsia="Arial"/>
          <w:b/>
          <w:bCs/>
          <w:sz w:val="22"/>
          <w:szCs w:val="22"/>
        </w:rPr>
      </w:pPr>
      <w:r w:rsidRPr="00F00C7A">
        <w:rPr>
          <w:rFonts w:eastAsia="Arial"/>
          <w:b/>
          <w:bCs/>
          <w:sz w:val="22"/>
          <w:szCs w:val="22"/>
        </w:rPr>
        <w:t>Communication Skills</w:t>
      </w:r>
    </w:p>
    <w:p w14:paraId="472BCA03" w14:textId="77777777" w:rsidR="00F00C7A" w:rsidRDefault="00F00C7A" w:rsidP="00F00C7A">
      <w:pPr>
        <w:spacing w:line="18" w:lineRule="exact"/>
        <w:rPr>
          <w:rFonts w:ascii="Times New Roman" w:eastAsia="Times New Roman" w:hAnsi="Times New Roman"/>
        </w:rPr>
      </w:pPr>
    </w:p>
    <w:p w14:paraId="75F1A496" w14:textId="77777777" w:rsidR="00F00C7A" w:rsidRPr="00F00C7A" w:rsidRDefault="00F00C7A" w:rsidP="00F00C7A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F00C7A">
        <w:rPr>
          <w:rFonts w:ascii="Arial" w:hAnsi="Arial"/>
        </w:rPr>
        <w:t>Clear audible appropriately paced speech</w:t>
      </w:r>
    </w:p>
    <w:p w14:paraId="165986D5" w14:textId="77777777" w:rsidR="00F00C7A" w:rsidRPr="00F00C7A" w:rsidRDefault="00F00C7A" w:rsidP="00F00C7A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F00C7A">
        <w:rPr>
          <w:rFonts w:ascii="Arial" w:hAnsi="Arial"/>
        </w:rPr>
        <w:t>Welcoming, friendly, uses eye contact with participants</w:t>
      </w:r>
    </w:p>
    <w:p w14:paraId="3A11C815" w14:textId="77777777" w:rsidR="00F00C7A" w:rsidRPr="00F00C7A" w:rsidRDefault="00F00C7A" w:rsidP="00F00C7A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F00C7A">
        <w:rPr>
          <w:rFonts w:ascii="Arial" w:hAnsi="Arial"/>
        </w:rPr>
        <w:t>Appropriate language and terminology for level of learners</w:t>
      </w:r>
    </w:p>
    <w:p w14:paraId="57359E40" w14:textId="77777777" w:rsidR="00F00C7A" w:rsidRDefault="00F00C7A" w:rsidP="00F00C7A">
      <w:pPr>
        <w:spacing w:line="228" w:lineRule="exact"/>
        <w:rPr>
          <w:rFonts w:ascii="Times New Roman" w:eastAsia="Times New Roman" w:hAnsi="Times New Roman"/>
        </w:rPr>
      </w:pPr>
    </w:p>
    <w:p w14:paraId="3F04E82C" w14:textId="77777777" w:rsidR="00F00C7A" w:rsidRPr="00F00C7A" w:rsidRDefault="00F00C7A" w:rsidP="00F00C7A">
      <w:pPr>
        <w:pStyle w:val="Subtitle"/>
        <w:rPr>
          <w:rFonts w:eastAsia="Arial"/>
          <w:b/>
          <w:bCs/>
          <w:sz w:val="22"/>
          <w:szCs w:val="22"/>
        </w:rPr>
      </w:pPr>
      <w:r w:rsidRPr="00F00C7A">
        <w:rPr>
          <w:rFonts w:eastAsia="Arial"/>
          <w:b/>
          <w:bCs/>
          <w:sz w:val="22"/>
          <w:szCs w:val="22"/>
        </w:rPr>
        <w:t>Engagement of Learners</w:t>
      </w:r>
    </w:p>
    <w:p w14:paraId="3A4BC18B" w14:textId="77777777" w:rsidR="00F00C7A" w:rsidRDefault="00F00C7A" w:rsidP="00F00C7A">
      <w:pPr>
        <w:spacing w:line="18" w:lineRule="exact"/>
        <w:rPr>
          <w:rFonts w:ascii="Times New Roman" w:eastAsia="Times New Roman" w:hAnsi="Times New Roman"/>
        </w:rPr>
      </w:pPr>
    </w:p>
    <w:p w14:paraId="074CB802" w14:textId="77777777" w:rsidR="00F00C7A" w:rsidRPr="00F00C7A" w:rsidRDefault="00F00C7A" w:rsidP="00F00C7A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F00C7A">
        <w:rPr>
          <w:rFonts w:ascii="Arial" w:hAnsi="Arial"/>
        </w:rPr>
        <w:t>Actively involves learner participation where appropriate</w:t>
      </w:r>
    </w:p>
    <w:p w14:paraId="0371F99C" w14:textId="77777777" w:rsidR="00F00C7A" w:rsidRPr="00F00C7A" w:rsidRDefault="00F00C7A" w:rsidP="00F00C7A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F00C7A">
        <w:rPr>
          <w:rFonts w:ascii="Arial" w:hAnsi="Arial"/>
        </w:rPr>
        <w:t>Manages discussions, builds on learner questions and comments</w:t>
      </w:r>
    </w:p>
    <w:p w14:paraId="737CDCB4" w14:textId="77777777" w:rsidR="00F00C7A" w:rsidRPr="00F00C7A" w:rsidRDefault="00F00C7A" w:rsidP="00F00C7A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F00C7A">
        <w:rPr>
          <w:rFonts w:ascii="Arial" w:hAnsi="Arial"/>
        </w:rPr>
        <w:t>Highlights or categorises information for emphasis or to aid recall</w:t>
      </w:r>
    </w:p>
    <w:p w14:paraId="684D1BCB" w14:textId="77777777" w:rsidR="00F00C7A" w:rsidRPr="00F00C7A" w:rsidRDefault="00F00C7A" w:rsidP="00F00C7A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F00C7A">
        <w:rPr>
          <w:rFonts w:ascii="Arial" w:hAnsi="Arial"/>
        </w:rPr>
        <w:t>Fosters critical thinking and interaction</w:t>
      </w:r>
    </w:p>
    <w:p w14:paraId="5E2D9DAB" w14:textId="77777777" w:rsidR="00F00C7A" w:rsidRPr="00F00C7A" w:rsidRDefault="00F00C7A" w:rsidP="00F00C7A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F00C7A">
        <w:rPr>
          <w:rFonts w:ascii="Arial" w:hAnsi="Arial"/>
        </w:rPr>
        <w:t>Activity instructions are clear</w:t>
      </w:r>
    </w:p>
    <w:p w14:paraId="17069B17" w14:textId="77777777" w:rsidR="00F00C7A" w:rsidRDefault="00F00C7A" w:rsidP="00F00C7A">
      <w:pPr>
        <w:spacing w:line="228" w:lineRule="exact"/>
        <w:rPr>
          <w:rFonts w:ascii="Times New Roman" w:eastAsia="Times New Roman" w:hAnsi="Times New Roman"/>
        </w:rPr>
      </w:pPr>
    </w:p>
    <w:p w14:paraId="73787F65" w14:textId="77777777" w:rsidR="00F00C7A" w:rsidRPr="00F00C7A" w:rsidRDefault="00F00C7A" w:rsidP="00F00C7A">
      <w:pPr>
        <w:pStyle w:val="Subtitle"/>
        <w:rPr>
          <w:rFonts w:eastAsia="Arial"/>
          <w:b/>
          <w:bCs/>
          <w:sz w:val="22"/>
          <w:szCs w:val="22"/>
        </w:rPr>
      </w:pPr>
      <w:r w:rsidRPr="00F00C7A">
        <w:rPr>
          <w:rFonts w:eastAsia="Arial"/>
          <w:b/>
          <w:bCs/>
          <w:sz w:val="22"/>
          <w:szCs w:val="22"/>
        </w:rPr>
        <w:t>Content and Structure</w:t>
      </w:r>
    </w:p>
    <w:p w14:paraId="70BC2ED0" w14:textId="77777777" w:rsidR="00F00C7A" w:rsidRDefault="00F00C7A" w:rsidP="00F00C7A">
      <w:pPr>
        <w:spacing w:line="18" w:lineRule="exact"/>
        <w:rPr>
          <w:rFonts w:ascii="Times New Roman" w:eastAsia="Times New Roman" w:hAnsi="Times New Roman"/>
        </w:rPr>
      </w:pPr>
    </w:p>
    <w:p w14:paraId="7E5CDBC4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Focused on defined teaching session goals</w:t>
      </w:r>
    </w:p>
    <w:p w14:paraId="6EAD4C74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Appropriate difficulty level for stage of learners</w:t>
      </w:r>
    </w:p>
    <w:p w14:paraId="02CDE871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Logical progression of content and activities</w:t>
      </w:r>
    </w:p>
    <w:p w14:paraId="2A403617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Outlines and summarises topic components (chunks &amp; checks) during and at conclusion of session</w:t>
      </w:r>
    </w:p>
    <w:p w14:paraId="37E6E4FA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Uses visual and other teaching aids effectively</w:t>
      </w:r>
    </w:p>
    <w:p w14:paraId="6A49404E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Accurate, current, best practice content</w:t>
      </w:r>
    </w:p>
    <w:p w14:paraId="65026F8B" w14:textId="77777777" w:rsidR="00F00C7A" w:rsidRPr="00F00C7A" w:rsidRDefault="00F00C7A" w:rsidP="00F00C7A">
      <w:pPr>
        <w:pStyle w:val="ListParagraph"/>
        <w:numPr>
          <w:ilvl w:val="0"/>
          <w:numId w:val="10"/>
        </w:numPr>
        <w:rPr>
          <w:rFonts w:ascii="Arial" w:hAnsi="Arial"/>
        </w:rPr>
      </w:pPr>
      <w:r w:rsidRPr="00F00C7A">
        <w:rPr>
          <w:rFonts w:ascii="Arial" w:hAnsi="Arial"/>
        </w:rPr>
        <w:t>Sets up/transitions into next session/case (post-activity, expectations, etc.)</w:t>
      </w:r>
    </w:p>
    <w:p w14:paraId="297E1F02" w14:textId="77777777" w:rsidR="00F00C7A" w:rsidRDefault="00F00C7A" w:rsidP="00F00C7A">
      <w:pPr>
        <w:spacing w:line="228" w:lineRule="exact"/>
        <w:rPr>
          <w:rFonts w:ascii="Times New Roman" w:eastAsia="Times New Roman" w:hAnsi="Times New Roman"/>
        </w:rPr>
      </w:pPr>
    </w:p>
    <w:p w14:paraId="66785EB3" w14:textId="77777777" w:rsidR="00F00C7A" w:rsidRPr="00F00C7A" w:rsidRDefault="00F00C7A" w:rsidP="00F00C7A">
      <w:pPr>
        <w:pStyle w:val="Subtitle"/>
        <w:rPr>
          <w:rFonts w:eastAsia="Arial"/>
          <w:b/>
          <w:bCs/>
          <w:sz w:val="22"/>
          <w:szCs w:val="22"/>
        </w:rPr>
      </w:pPr>
      <w:r w:rsidRPr="00F00C7A">
        <w:rPr>
          <w:rFonts w:eastAsia="Arial"/>
          <w:b/>
          <w:bCs/>
          <w:sz w:val="22"/>
          <w:szCs w:val="22"/>
        </w:rPr>
        <w:t>Other factors contributing to effective clinical teaching and learning</w:t>
      </w:r>
    </w:p>
    <w:p w14:paraId="32D5E41A" w14:textId="77777777" w:rsidR="00F00C7A" w:rsidRDefault="00F00C7A" w:rsidP="00F00C7A">
      <w:pPr>
        <w:spacing w:line="18" w:lineRule="exact"/>
        <w:rPr>
          <w:rFonts w:ascii="Times New Roman" w:eastAsia="Times New Roman" w:hAnsi="Times New Roman"/>
        </w:rPr>
      </w:pPr>
    </w:p>
    <w:p w14:paraId="529C8293" w14:textId="39CAEBC8" w:rsidR="00F00C7A" w:rsidRPr="00F00C7A" w:rsidRDefault="00F00C7A" w:rsidP="00F00C7A">
      <w:pPr>
        <w:pStyle w:val="ListParagraph"/>
        <w:numPr>
          <w:ilvl w:val="0"/>
          <w:numId w:val="11"/>
        </w:numPr>
        <w:rPr>
          <w:rFonts w:ascii="Arial" w:hAnsi="Arial"/>
        </w:rPr>
      </w:pPr>
      <w:r w:rsidRPr="00F00C7A">
        <w:rPr>
          <w:rFonts w:ascii="Arial" w:hAnsi="Arial"/>
        </w:rPr>
        <w:t>Uses/manages humour and emotions effectively – recognises grief, anxiety and frustration, practices compassion, appropriate use of humour</w:t>
      </w:r>
    </w:p>
    <w:p w14:paraId="594A2608" w14:textId="77777777" w:rsidR="00F00C7A" w:rsidRPr="00F00C7A" w:rsidRDefault="00F00C7A" w:rsidP="00F00C7A">
      <w:pPr>
        <w:pStyle w:val="ListParagraph"/>
        <w:numPr>
          <w:ilvl w:val="0"/>
          <w:numId w:val="11"/>
        </w:numPr>
        <w:rPr>
          <w:rFonts w:ascii="Arial" w:hAnsi="Arial"/>
        </w:rPr>
      </w:pPr>
      <w:r w:rsidRPr="00F00C7A">
        <w:rPr>
          <w:rFonts w:ascii="Arial" w:hAnsi="Arial"/>
        </w:rPr>
        <w:t>Manages wrong answers/mistakes effectively</w:t>
      </w:r>
    </w:p>
    <w:p w14:paraId="37FE46CF" w14:textId="77777777" w:rsidR="00F00C7A" w:rsidRPr="00F00C7A" w:rsidRDefault="00F00C7A" w:rsidP="00F00C7A">
      <w:pPr>
        <w:pStyle w:val="ListParagraph"/>
        <w:numPr>
          <w:ilvl w:val="0"/>
          <w:numId w:val="11"/>
        </w:numPr>
        <w:rPr>
          <w:rFonts w:ascii="Arial" w:hAnsi="Arial"/>
        </w:rPr>
      </w:pPr>
      <w:r w:rsidRPr="00F00C7A">
        <w:rPr>
          <w:rFonts w:ascii="Arial" w:hAnsi="Arial"/>
        </w:rPr>
        <w:t>Manages conflicting points of view and other conflicted situations</w:t>
      </w:r>
    </w:p>
    <w:p w14:paraId="6803A373" w14:textId="77777777" w:rsidR="00F00C7A" w:rsidRPr="00F00C7A" w:rsidRDefault="00F00C7A" w:rsidP="00F00C7A">
      <w:pPr>
        <w:pStyle w:val="ListParagraph"/>
        <w:numPr>
          <w:ilvl w:val="0"/>
          <w:numId w:val="11"/>
        </w:numPr>
        <w:rPr>
          <w:rFonts w:ascii="Arial" w:hAnsi="Arial"/>
        </w:rPr>
      </w:pPr>
      <w:r w:rsidRPr="00F00C7A">
        <w:rPr>
          <w:rFonts w:ascii="Arial" w:hAnsi="Arial"/>
        </w:rPr>
        <w:t>Demonstrates professionalism and safety – recognises ethical dilemmas and promotes professional conduct, inclusiveness, ensures a safe physical and emotional environment</w:t>
      </w:r>
    </w:p>
    <w:p w14:paraId="6514278A" w14:textId="77777777" w:rsidR="00F00C7A" w:rsidRPr="00F00C7A" w:rsidRDefault="00F00C7A" w:rsidP="00F00C7A">
      <w:pPr>
        <w:pStyle w:val="ListParagraph"/>
        <w:numPr>
          <w:ilvl w:val="0"/>
          <w:numId w:val="11"/>
        </w:numPr>
        <w:rPr>
          <w:rFonts w:ascii="Arial" w:hAnsi="Arial"/>
        </w:rPr>
      </w:pPr>
      <w:r w:rsidRPr="00F00C7A">
        <w:rPr>
          <w:rFonts w:ascii="Arial" w:hAnsi="Arial"/>
        </w:rPr>
        <w:t>Responds to inattention, disengagement, disrespect or other unprofessional conduct</w:t>
      </w:r>
    </w:p>
    <w:p w14:paraId="513DD07E" w14:textId="77777777" w:rsidR="00F00C7A" w:rsidRDefault="00F00C7A" w:rsidP="00F00C7A">
      <w:pPr>
        <w:spacing w:line="20" w:lineRule="exact"/>
        <w:rPr>
          <w:rFonts w:ascii="Times New Roman" w:eastAsia="Times New Roman" w:hAnsi="Times New Roman"/>
        </w:rPr>
      </w:pPr>
    </w:p>
    <w:p w14:paraId="4B74592D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498DE04C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62E2B25A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2DE1125E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2E8A7AAA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365175D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083E43A6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57B5EA54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8EB8D1A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F91108F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B35305D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428D47B6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4104E88F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45A8ED0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5125ABBC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2D3A33F9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2CE8A7C8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47972B4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7232556E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1004487C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0F5D89B4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12786AE7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30A9CF59" w14:textId="77777777" w:rsidR="00F00C7A" w:rsidRDefault="00F00C7A" w:rsidP="00F00C7A">
      <w:pPr>
        <w:spacing w:line="200" w:lineRule="exact"/>
        <w:rPr>
          <w:rFonts w:ascii="Times New Roman" w:eastAsia="Times New Roman" w:hAnsi="Times New Roman"/>
        </w:rPr>
      </w:pPr>
    </w:p>
    <w:p w14:paraId="3120B8C5" w14:textId="77777777" w:rsidR="00F00C7A" w:rsidRDefault="00F00C7A" w:rsidP="00F00C7A">
      <w:pPr>
        <w:spacing w:line="339" w:lineRule="exact"/>
        <w:rPr>
          <w:rFonts w:ascii="Times New Roman" w:eastAsia="Times New Roman" w:hAnsi="Times New Roman"/>
        </w:rPr>
      </w:pPr>
    </w:p>
    <w:sectPr w:rsidR="00F00C7A" w:rsidSect="00F02827">
      <w:headerReference w:type="default" r:id="rId11"/>
      <w:footerReference w:type="default" r:id="rId12"/>
      <w:pgSz w:w="11906" w:h="16838"/>
      <w:pgMar w:top="2126" w:right="1418" w:bottom="1418" w:left="1418" w:header="680" w:footer="6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CDEE" w14:textId="77777777" w:rsidR="00971C5B" w:rsidRDefault="00971C5B" w:rsidP="00B315DC">
      <w:r>
        <w:separator/>
      </w:r>
    </w:p>
    <w:p w14:paraId="3D6AD19E" w14:textId="77777777" w:rsidR="00971C5B" w:rsidRDefault="00971C5B"/>
  </w:endnote>
  <w:endnote w:type="continuationSeparator" w:id="0">
    <w:p w14:paraId="66EF2112" w14:textId="77777777" w:rsidR="00971C5B" w:rsidRDefault="00971C5B" w:rsidP="00B315DC">
      <w:r>
        <w:continuationSeparator/>
      </w:r>
    </w:p>
    <w:p w14:paraId="7ED4AFE3" w14:textId="77777777" w:rsidR="00971C5B" w:rsidRDefault="00971C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28" w:type="dxa"/>
      </w:tblCellMar>
      <w:tblLook w:val="04A0" w:firstRow="1" w:lastRow="0" w:firstColumn="1" w:lastColumn="0" w:noHBand="0" w:noVBand="1"/>
    </w:tblPr>
    <w:tblGrid>
      <w:gridCol w:w="9645"/>
      <w:gridCol w:w="1129"/>
    </w:tblGrid>
    <w:tr w:rsidR="00E961B1" w14:paraId="2FC8B4BE" w14:textId="77777777" w:rsidTr="00E961B1">
      <w:tc>
        <w:tcPr>
          <w:tcW w:w="9645" w:type="dxa"/>
        </w:tcPr>
        <w:p w14:paraId="18C1E5AF" w14:textId="5BD9097F" w:rsidR="00E961B1" w:rsidRDefault="00F02827">
          <w:pPr>
            <w:pStyle w:val="Footer"/>
          </w:pPr>
          <w:r w:rsidRPr="00184697">
            <w:rPr>
              <w:b/>
              <w:bCs/>
            </w:rPr>
            <w:t>ACRRM</w:t>
          </w:r>
          <w:r>
            <w:rPr>
              <w:rFonts w:ascii="Cambria Math" w:hAnsi="Cambria Math" w:cs="Cambria Math"/>
            </w:rPr>
            <w:t> </w:t>
          </w:r>
          <w:r>
            <w:t>•</w:t>
          </w:r>
          <w:r>
            <w:rPr>
              <w:rFonts w:ascii="Cambria Math" w:hAnsi="Cambria Math" w:cs="Cambria Math"/>
            </w:rPr>
            <w:t> </w:t>
          </w:r>
          <w:r>
            <w:t>Peer Observation and Teaching Observer Form v1.0 Sept 2026</w:t>
          </w:r>
        </w:p>
      </w:tc>
      <w:tc>
        <w:tcPr>
          <w:tcW w:w="1129" w:type="dxa"/>
        </w:tcPr>
        <w:p w14:paraId="6195180E" w14:textId="77777777" w:rsidR="00E961B1" w:rsidRDefault="00E961B1" w:rsidP="00E961B1">
          <w:pPr>
            <w:pStyle w:val="Footer"/>
            <w:jc w:val="right"/>
          </w:pPr>
          <w:r>
            <w:t xml:space="preserve">Page </w:t>
          </w:r>
          <w:r w:rsidRPr="00E961B1">
            <w:rPr>
              <w:rStyle w:val="Strong"/>
            </w:rPr>
            <w:fldChar w:fldCharType="begin"/>
          </w:r>
          <w:r w:rsidRPr="00E961B1">
            <w:rPr>
              <w:rStyle w:val="Strong"/>
            </w:rPr>
            <w:instrText xml:space="preserve"> PAGE   \* MERGEFORMAT </w:instrText>
          </w:r>
          <w:r w:rsidRPr="00E961B1">
            <w:rPr>
              <w:rStyle w:val="Strong"/>
            </w:rPr>
            <w:fldChar w:fldCharType="separate"/>
          </w:r>
          <w:r w:rsidRPr="00E961B1">
            <w:rPr>
              <w:rStyle w:val="Strong"/>
            </w:rPr>
            <w:t>1</w:t>
          </w:r>
          <w:r w:rsidRPr="00E961B1">
            <w:rPr>
              <w:rStyle w:val="Strong"/>
            </w:rPr>
            <w:fldChar w:fldCharType="end"/>
          </w:r>
        </w:p>
      </w:tc>
    </w:tr>
  </w:tbl>
  <w:p w14:paraId="41CAA6D4" w14:textId="77777777" w:rsidR="006A35E2" w:rsidRDefault="006A35E2" w:rsidP="00285999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C9510" w14:textId="77777777" w:rsidR="00971C5B" w:rsidRDefault="00971C5B" w:rsidP="00B315DC">
      <w:r>
        <w:separator/>
      </w:r>
    </w:p>
    <w:p w14:paraId="6BDF36FD" w14:textId="77777777" w:rsidR="00971C5B" w:rsidRDefault="00971C5B"/>
  </w:footnote>
  <w:footnote w:type="continuationSeparator" w:id="0">
    <w:p w14:paraId="513DBFEF" w14:textId="77777777" w:rsidR="00971C5B" w:rsidRDefault="00971C5B" w:rsidP="00B315DC">
      <w:r>
        <w:continuationSeparator/>
      </w:r>
    </w:p>
    <w:p w14:paraId="48F925F1" w14:textId="77777777" w:rsidR="00971C5B" w:rsidRDefault="00971C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7097" w14:textId="7FCA3974" w:rsidR="00B315DC" w:rsidRDefault="00000000" w:rsidP="004E4E70">
    <w:pPr>
      <w:pStyle w:val="Documentcategory"/>
      <w:tabs>
        <w:tab w:val="right" w:pos="9070"/>
      </w:tabs>
      <w:spacing w:before="120"/>
    </w:pPr>
    <w:sdt>
      <w:sdtPr>
        <w:alias w:val="Document category"/>
        <w:tag w:val="Document category"/>
        <w:id w:val="547967335"/>
        <w15:color w:val="FF00FF"/>
        <w:dropDownList>
          <w:listItem w:value="Select document category"/>
          <w:listItem w:displayText="Approval" w:value="Approval"/>
          <w:listItem w:displayText="Checklist" w:value="Checklist"/>
          <w:listItem w:displayText="College Standards" w:value="College Standards"/>
          <w:listItem w:displayText="College Submission" w:value="College Submission"/>
          <w:listItem w:displayText="Form" w:value="Form"/>
          <w:listItem w:displayText="Information" w:value="Information"/>
          <w:listItem w:displayText="Internal Audit Tool" w:value="Internal Audit Tool"/>
        </w:dropDownList>
      </w:sdtPr>
      <w:sdtContent>
        <w:r w:rsidR="00F00C7A">
          <w:t>Form</w:t>
        </w:r>
      </w:sdtContent>
    </w:sdt>
    <w:r w:rsidR="00A4427A">
      <w:drawing>
        <wp:anchor distT="0" distB="0" distL="114300" distR="114300" simplePos="0" relativeHeight="251658240" behindDoc="1" locked="0" layoutInCell="1" allowOverlap="1" wp14:anchorId="26BAFABF" wp14:editId="2612DD90">
          <wp:simplePos x="0" y="0"/>
          <wp:positionH relativeFrom="margin">
            <wp:posOffset>-901700</wp:posOffset>
          </wp:positionH>
          <wp:positionV relativeFrom="paragraph">
            <wp:posOffset>-431800</wp:posOffset>
          </wp:positionV>
          <wp:extent cx="7560000" cy="901959"/>
          <wp:effectExtent l="0" t="0" r="3175" b="0"/>
          <wp:wrapNone/>
          <wp:docPr id="1609844410" name="Picture 1609844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901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4E70">
      <w:tab/>
    </w:r>
  </w:p>
  <w:p w14:paraId="3C235302" w14:textId="77777777" w:rsidR="006A35E2" w:rsidRDefault="006A35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2C1B303F"/>
    <w:multiLevelType w:val="hybridMultilevel"/>
    <w:tmpl w:val="2EC24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37CE6"/>
    <w:multiLevelType w:val="hybridMultilevel"/>
    <w:tmpl w:val="C242D3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83B9C"/>
    <w:multiLevelType w:val="hybridMultilevel"/>
    <w:tmpl w:val="0BD690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B7857"/>
    <w:multiLevelType w:val="hybridMultilevel"/>
    <w:tmpl w:val="EB7A2508"/>
    <w:lvl w:ilvl="0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67EF11D0"/>
    <w:multiLevelType w:val="hybridMultilevel"/>
    <w:tmpl w:val="3AD2F3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95102"/>
    <w:multiLevelType w:val="hybridMultilevel"/>
    <w:tmpl w:val="DB9206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E386A"/>
    <w:multiLevelType w:val="hybridMultilevel"/>
    <w:tmpl w:val="0228F9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4466">
    <w:abstractNumId w:val="7"/>
  </w:num>
  <w:num w:numId="2" w16cid:durableId="786965847">
    <w:abstractNumId w:val="4"/>
  </w:num>
  <w:num w:numId="3" w16cid:durableId="683751098">
    <w:abstractNumId w:val="0"/>
  </w:num>
  <w:num w:numId="4" w16cid:durableId="943416515">
    <w:abstractNumId w:val="1"/>
  </w:num>
  <w:num w:numId="5" w16cid:durableId="1426340211">
    <w:abstractNumId w:val="2"/>
  </w:num>
  <w:num w:numId="6" w16cid:durableId="550924443">
    <w:abstractNumId w:val="3"/>
  </w:num>
  <w:num w:numId="7" w16cid:durableId="81147865">
    <w:abstractNumId w:val="5"/>
  </w:num>
  <w:num w:numId="8" w16cid:durableId="1109466266">
    <w:abstractNumId w:val="8"/>
  </w:num>
  <w:num w:numId="9" w16cid:durableId="1224877561">
    <w:abstractNumId w:val="9"/>
  </w:num>
  <w:num w:numId="10" w16cid:durableId="1451165792">
    <w:abstractNumId w:val="10"/>
  </w:num>
  <w:num w:numId="11" w16cid:durableId="1307125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7A"/>
    <w:rsid w:val="00285999"/>
    <w:rsid w:val="00287083"/>
    <w:rsid w:val="002A713C"/>
    <w:rsid w:val="00331D99"/>
    <w:rsid w:val="003E079D"/>
    <w:rsid w:val="003E1E8C"/>
    <w:rsid w:val="004E4E70"/>
    <w:rsid w:val="004F0DD6"/>
    <w:rsid w:val="005C16CF"/>
    <w:rsid w:val="006012FB"/>
    <w:rsid w:val="00602B33"/>
    <w:rsid w:val="00630C70"/>
    <w:rsid w:val="006A35E2"/>
    <w:rsid w:val="006E0C66"/>
    <w:rsid w:val="00971C5B"/>
    <w:rsid w:val="00A4427A"/>
    <w:rsid w:val="00B315DC"/>
    <w:rsid w:val="00BD33AB"/>
    <w:rsid w:val="00C82F2D"/>
    <w:rsid w:val="00DF57AB"/>
    <w:rsid w:val="00E238B3"/>
    <w:rsid w:val="00E961B1"/>
    <w:rsid w:val="00EC3414"/>
    <w:rsid w:val="00F00C7A"/>
    <w:rsid w:val="00F0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AD2C7"/>
  <w15:chartTrackingRefBased/>
  <w15:docId w15:val="{E2D53735-88E2-453F-8EFE-7E0E50EC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C7A"/>
    <w:pPr>
      <w:spacing w:after="0" w:line="240" w:lineRule="auto"/>
    </w:pPr>
    <w:rPr>
      <w:rFonts w:ascii="Calibri" w:eastAsia="Calibri" w:hAnsi="Calibri" w:cs="Arial"/>
      <w:sz w:val="20"/>
      <w:szCs w:val="20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E70"/>
    <w:pPr>
      <w:keepNext/>
      <w:keepLines/>
      <w:spacing w:before="480"/>
      <w:outlineLvl w:val="0"/>
    </w:pPr>
    <w:rPr>
      <w:rFonts w:eastAsiaTheme="majorEastAsia" w:cstheme="majorBidi"/>
      <w:color w:val="3E5527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4E70"/>
    <w:pPr>
      <w:keepNext/>
      <w:keepLines/>
      <w:spacing w:before="240" w:after="120"/>
      <w:outlineLvl w:val="1"/>
    </w:pPr>
    <w:rPr>
      <w:rFonts w:eastAsiaTheme="majorEastAsia" w:cstheme="majorBidi"/>
      <w:b/>
      <w:bCs/>
      <w:color w:val="0C0C0C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4E70"/>
    <w:pPr>
      <w:keepNext/>
      <w:keepLines/>
      <w:outlineLvl w:val="2"/>
    </w:pPr>
    <w:rPr>
      <w:rFonts w:eastAsiaTheme="majorEastAsia" w:cstheme="majorBidi"/>
      <w:b/>
      <w:i/>
      <w:color w:val="0C0C0C" w:themeColor="text1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E4E70"/>
    <w:pPr>
      <w:spacing w:before="360" w:after="120"/>
      <w:contextualSpacing/>
    </w:pPr>
    <w:rPr>
      <w:rFonts w:eastAsiaTheme="majorEastAsia" w:cstheme="majorBidi"/>
      <w:b/>
      <w:bCs/>
      <w:color w:val="3E5527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E70"/>
    <w:rPr>
      <w:rFonts w:ascii="Aptos" w:eastAsiaTheme="majorEastAsia" w:hAnsi="Aptos" w:cstheme="majorBidi"/>
      <w:b/>
      <w:bCs/>
      <w:color w:val="3E5527" w:themeColor="text2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315D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315DC"/>
    <w:pPr>
      <w:numPr>
        <w:ilvl w:val="1"/>
      </w:numPr>
    </w:pPr>
    <w:rPr>
      <w:rFonts w:eastAsiaTheme="minorEastAsia"/>
      <w:color w:val="3E5527" w:themeColor="text2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315DC"/>
    <w:rPr>
      <w:rFonts w:eastAsiaTheme="minorEastAsia"/>
      <w:color w:val="3E5527" w:themeColor="text2"/>
      <w:spacing w:val="15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E4E70"/>
    <w:rPr>
      <w:rFonts w:ascii="Aptos" w:eastAsiaTheme="majorEastAsia" w:hAnsi="Aptos" w:cstheme="majorBidi"/>
      <w:color w:val="3E5527" w:themeColor="text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E4E70"/>
    <w:rPr>
      <w:rFonts w:ascii="Aptos" w:eastAsiaTheme="majorEastAsia" w:hAnsi="Aptos" w:cstheme="majorBidi"/>
      <w:b/>
      <w:bCs/>
      <w:color w:val="0C0C0C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E4E70"/>
    <w:rPr>
      <w:rFonts w:ascii="Aptos" w:eastAsiaTheme="majorEastAsia" w:hAnsi="Aptos" w:cstheme="majorBidi"/>
      <w:b/>
      <w:i/>
      <w:color w:val="0C0C0C" w:themeColor="text1"/>
      <w:sz w:val="20"/>
      <w:szCs w:val="24"/>
    </w:rPr>
  </w:style>
  <w:style w:type="table" w:customStyle="1" w:styleId="ACRRMtable">
    <w:name w:val="ACRRM table"/>
    <w:basedOn w:val="TableNormal"/>
    <w:uiPriority w:val="99"/>
    <w:rsid w:val="00B315DC"/>
    <w:pPr>
      <w:spacing w:before="160" w:line="240" w:lineRule="auto"/>
    </w:pPr>
    <w:tblPr>
      <w:tblStyleRowBandSize w:val="1"/>
      <w:tblStyleColBandSize w:val="1"/>
      <w:tblBorders>
        <w:top w:val="single" w:sz="4" w:space="0" w:color="3E5527" w:themeColor="text2"/>
        <w:left w:val="single" w:sz="4" w:space="0" w:color="3E5527" w:themeColor="text2"/>
        <w:bottom w:val="single" w:sz="4" w:space="0" w:color="3E5527" w:themeColor="text2"/>
        <w:right w:val="single" w:sz="4" w:space="0" w:color="3E5527" w:themeColor="text2"/>
        <w:insideH w:val="single" w:sz="4" w:space="0" w:color="3E5527" w:themeColor="text2"/>
        <w:insideV w:val="single" w:sz="4" w:space="0" w:color="3E5527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3E5527" w:themeFill="text2"/>
      </w:tcPr>
    </w:tblStylePr>
    <w:tblStylePr w:type="lastRow">
      <w:rPr>
        <w:b/>
        <w:i w:val="0"/>
        <w:color w:val="auto"/>
      </w:rPr>
      <w:tblPr/>
      <w:tcPr>
        <w:tcBorders>
          <w:top w:val="thickThinSmallGap" w:sz="24" w:space="0" w:color="3E5527" w:themeColor="text2"/>
        </w:tcBorders>
        <w:shd w:val="clear" w:color="auto" w:fill="FFFFFF" w:themeFill="background1"/>
      </w:tcPr>
    </w:tblStylePr>
    <w:tblStylePr w:type="firstCol">
      <w:rPr>
        <w:b/>
      </w:rPr>
      <w:tblPr/>
      <w:tcPr>
        <w:shd w:val="clear" w:color="auto" w:fill="F0EFDF" w:themeFill="background2"/>
      </w:tcPr>
    </w:tblStylePr>
    <w:tblStylePr w:type="band2Vert">
      <w:tblPr/>
      <w:tcPr>
        <w:shd w:val="clear" w:color="auto" w:fill="FAFAF4"/>
      </w:tcPr>
    </w:tblStylePr>
    <w:tblStylePr w:type="band2Horz">
      <w:tblPr/>
      <w:tcPr>
        <w:shd w:val="clear" w:color="auto" w:fill="FAFAF4"/>
      </w:tcPr>
    </w:tblStylePr>
  </w:style>
  <w:style w:type="paragraph" w:styleId="NoSpacing">
    <w:name w:val="No Spacing"/>
    <w:uiPriority w:val="1"/>
    <w:qFormat/>
    <w:rsid w:val="00B315DC"/>
    <w:pPr>
      <w:spacing w:after="0" w:line="240" w:lineRule="auto"/>
    </w:pPr>
    <w:rPr>
      <w:sz w:val="20"/>
      <w:szCs w:val="20"/>
    </w:rPr>
  </w:style>
  <w:style w:type="table" w:styleId="TableGrid">
    <w:name w:val="Table Grid"/>
    <w:basedOn w:val="TableNormal"/>
    <w:uiPriority w:val="39"/>
    <w:rsid w:val="00B31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15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5D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15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5DC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E961B1"/>
    <w:rPr>
      <w:b/>
      <w:bCs/>
    </w:rPr>
  </w:style>
  <w:style w:type="character" w:styleId="Hyperlink">
    <w:name w:val="Hyperlink"/>
    <w:basedOn w:val="DefaultParagraphFont"/>
    <w:uiPriority w:val="99"/>
    <w:unhideWhenUsed/>
    <w:rsid w:val="00E961B1"/>
    <w:rPr>
      <w:color w:val="E46A2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1B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4427A"/>
    <w:rPr>
      <w:color w:val="808080"/>
    </w:rPr>
  </w:style>
  <w:style w:type="paragraph" w:customStyle="1" w:styleId="Documentcategory">
    <w:name w:val="Document category"/>
    <w:basedOn w:val="Subtitle"/>
    <w:qFormat/>
    <w:rsid w:val="00A4427A"/>
    <w:pPr>
      <w:keepNext/>
      <w:keepLines/>
      <w:suppressAutoHyphens/>
      <w:spacing w:before="200" w:after="120" w:line="300" w:lineRule="auto"/>
    </w:pPr>
    <w:rPr>
      <w:b/>
      <w:caps/>
      <w:noProof/>
      <w:color w:val="F0EFDF" w:themeColor="background2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urray\Downloads\ACRRM%20document%20with%20header%20(1).dotx" TargetMode="External"/></Relationships>
</file>

<file path=word/theme/theme1.xml><?xml version="1.0" encoding="utf-8"?>
<a:theme xmlns:a="http://schemas.openxmlformats.org/drawingml/2006/main" name="Office Theme">
  <a:themeElements>
    <a:clrScheme name="ACRRM 2024">
      <a:dk1>
        <a:srgbClr val="0C0C0C"/>
      </a:dk1>
      <a:lt1>
        <a:srgbClr val="FFFFFF"/>
      </a:lt1>
      <a:dk2>
        <a:srgbClr val="3E5527"/>
      </a:dk2>
      <a:lt2>
        <a:srgbClr val="F0EFDF"/>
      </a:lt2>
      <a:accent1>
        <a:srgbClr val="E46A2A"/>
      </a:accent1>
      <a:accent2>
        <a:srgbClr val="B23F26"/>
      </a:accent2>
      <a:accent3>
        <a:srgbClr val="D27E61"/>
      </a:accent3>
      <a:accent4>
        <a:srgbClr val="5B6D55"/>
      </a:accent4>
      <a:accent5>
        <a:srgbClr val="51768C"/>
      </a:accent5>
      <a:accent6>
        <a:srgbClr val="9B626A"/>
      </a:accent6>
      <a:hlink>
        <a:srgbClr val="E46A2A"/>
      </a:hlink>
      <a:folHlink>
        <a:srgbClr val="EC9B3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C9595C075864396367FD7CD855140" ma:contentTypeVersion="4" ma:contentTypeDescription="Create a new document." ma:contentTypeScope="" ma:versionID="d6511053180e7819530d832e7886f27f">
  <xsd:schema xmlns:xsd="http://www.w3.org/2001/XMLSchema" xmlns:xs="http://www.w3.org/2001/XMLSchema" xmlns:p="http://schemas.microsoft.com/office/2006/metadata/properties" xmlns:ns2="363abac8-18ae-4884-97de-e14a2bb7d192" targetNamespace="http://schemas.microsoft.com/office/2006/metadata/properties" ma:root="true" ma:fieldsID="a29287c24ac822f949182da0ef43777a" ns2:_="">
    <xsd:import namespace="363abac8-18ae-4884-97de-e14a2bb7d1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abac8-18ae-4884-97de-e14a2bb7d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E7300-61CC-4957-AC43-FC10702CB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abac8-18ae-4884-97de-e14a2bb7d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4FBBBE-DD2A-4D8C-9FFF-103D1B2B71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C9C7A5-AEDC-489E-B4EA-8105199DA1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ACRRM document with header (1).dotx</Template>
  <TotalTime>30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Murray</dc:creator>
  <cp:keywords/>
  <dc:description/>
  <cp:lastModifiedBy>Nathan Harms</cp:lastModifiedBy>
  <cp:revision>2</cp:revision>
  <dcterms:created xsi:type="dcterms:W3CDTF">2026-09-30T00:30:00Z</dcterms:created>
  <dcterms:modified xsi:type="dcterms:W3CDTF">2026-10-08T00:27:00Z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0x010100C2FC9595C075864396367FD7CD855140</vt:lpwstr>
  </property>
  <property fmtid="{D5CDD505-2E9C-101B-9397-08002B2CF9AE}" pid="3" name="Document_x0020_Type">
    <vt:lpwstr/>
  </property>
  <property fmtid="{D5CDD505-2E9C-101B-9397-08002B2CF9AE}" pid="4" name="User Keyword">
    <vt:lpwstr/>
  </property>
  <property fmtid="{D5CDD505-2E9C-101B-9397-08002B2CF9AE}" pid="5" name="User_x0020_Keyword">
    <vt:lpwstr/>
  </property>
  <property fmtid="{D5CDD505-2E9C-101B-9397-08002B2CF9AE}" pid="6" name="Document Type">
    <vt:lpwstr/>
  </property>
  <property fmtid="{D5CDD505-2E9C-101B-9397-08002B2CF9AE}" pid="7" name="MediaServiceImageTags">
    <vt:lpwstr/>
  </property>
</Properties>
</file>