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222C" w14:textId="63ACC3A4" w:rsidR="00F14AE4" w:rsidRDefault="001F3512" w:rsidP="00FE7D5C">
      <w:pPr>
        <w:pStyle w:val="Heading1"/>
      </w:pPr>
      <w:r>
        <w:t>Observed Consultation Patient Consent Form</w:t>
      </w: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5097"/>
        <w:gridCol w:w="5097"/>
      </w:tblGrid>
      <w:tr w:rsidR="001F3512" w:rsidRPr="007F71EF" w14:paraId="2157DE87" w14:textId="77777777" w:rsidTr="006F0D53">
        <w:trPr>
          <w:trHeight w:val="312"/>
        </w:trPr>
        <w:tc>
          <w:tcPr>
            <w:tcW w:w="2500" w:type="pct"/>
          </w:tcPr>
          <w:p w14:paraId="7B6C4183" w14:textId="47E80A48" w:rsidR="001F3512" w:rsidRPr="003174F3" w:rsidRDefault="001F3512" w:rsidP="006F0D53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500" w:type="pct"/>
          </w:tcPr>
          <w:p w14:paraId="031A41B8" w14:textId="46778B49" w:rsidR="001F3512" w:rsidRPr="003174F3" w:rsidRDefault="001F3512" w:rsidP="006F0D53">
            <w:pPr>
              <w:rPr>
                <w:b/>
                <w:bCs/>
              </w:rPr>
            </w:pPr>
            <w:r>
              <w:rPr>
                <w:b/>
                <w:bCs/>
              </w:rPr>
              <w:t>Practice Name:</w:t>
            </w:r>
          </w:p>
        </w:tc>
      </w:tr>
    </w:tbl>
    <w:p w14:paraId="1995C716" w14:textId="77777777" w:rsidR="001F3512" w:rsidRDefault="001F3512" w:rsidP="001F3512">
      <w:pPr>
        <w:pStyle w:val="BodyText"/>
        <w:ind w:left="180"/>
      </w:pPr>
    </w:p>
    <w:p w14:paraId="131E02E2" w14:textId="77777777" w:rsidR="001F3512" w:rsidRDefault="001F3512" w:rsidP="001F3512">
      <w:pPr>
        <w:pStyle w:val="BodyText"/>
      </w:pPr>
    </w:p>
    <w:p w14:paraId="05E3E6FC" w14:textId="22F10372" w:rsidR="001F3512" w:rsidRDefault="001F3512" w:rsidP="001F3512">
      <w:pPr>
        <w:pStyle w:val="BodyText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Patient</w:t>
      </w:r>
    </w:p>
    <w:p w14:paraId="13211104" w14:textId="77777777" w:rsidR="001F3512" w:rsidRDefault="001F3512" w:rsidP="001F3512">
      <w:pPr>
        <w:pStyle w:val="BodyText"/>
        <w:spacing w:before="8"/>
        <w:rPr>
          <w:sz w:val="19"/>
        </w:rPr>
      </w:pPr>
    </w:p>
    <w:p w14:paraId="76967428" w14:textId="77777777" w:rsidR="001F3512" w:rsidRDefault="001F3512" w:rsidP="001F3512">
      <w:pPr>
        <w:pStyle w:val="BodyText"/>
        <w:tabs>
          <w:tab w:val="left" w:pos="3008"/>
          <w:tab w:val="left" w:pos="6543"/>
        </w:tabs>
      </w:pPr>
      <w:r>
        <w:t>Today</w:t>
      </w:r>
      <w:r>
        <w:rPr>
          <w:spacing w:val="-3"/>
        </w:rPr>
        <w:t xml:space="preserve"> </w:t>
      </w:r>
      <w:r>
        <w:rPr>
          <w:spacing w:val="-5"/>
        </w:rPr>
        <w:t>Dr</w:t>
      </w:r>
      <w:r>
        <w:tab/>
        <w:t>(candidate)</w:t>
      </w:r>
      <w:r>
        <w:rPr>
          <w:spacing w:val="-7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rPr>
          <w:spacing w:val="-5"/>
        </w:rPr>
        <w:t>Dr</w:t>
      </w:r>
      <w:r>
        <w:tab/>
        <w:t>(observer)</w:t>
      </w:r>
      <w:r>
        <w:rPr>
          <w:spacing w:val="-13"/>
        </w:rPr>
        <w:t xml:space="preserve"> </w:t>
      </w:r>
      <w:r>
        <w:t>observing</w:t>
      </w:r>
      <w:r>
        <w:rPr>
          <w:spacing w:val="-7"/>
        </w:rPr>
        <w:t xml:space="preserve"> </w:t>
      </w:r>
      <w:r>
        <w:rPr>
          <w:spacing w:val="-2"/>
        </w:rPr>
        <w:t>him/her.</w:t>
      </w:r>
    </w:p>
    <w:p w14:paraId="04F31B18" w14:textId="77777777" w:rsidR="001F3512" w:rsidRDefault="001F3512" w:rsidP="001F3512">
      <w:pPr>
        <w:pStyle w:val="BodyText"/>
      </w:pPr>
    </w:p>
    <w:p w14:paraId="7D63253B" w14:textId="4B44CE62" w:rsidR="001F3512" w:rsidRDefault="001F3512" w:rsidP="001F3512">
      <w:pPr>
        <w:pStyle w:val="BodyText"/>
        <w:spacing w:before="1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5"/>
        </w:rPr>
        <w:t xml:space="preserve">a </w:t>
      </w:r>
      <w:r>
        <w:t>peer review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quality assurance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professional development according</w:t>
      </w:r>
      <w:r>
        <w:rPr>
          <w:spacing w:val="-2"/>
        </w:rPr>
        <w:t xml:space="preserve"> </w:t>
      </w:r>
      <w:r>
        <w:t>to ACRRM guidelines.</w:t>
      </w:r>
    </w:p>
    <w:p w14:paraId="5F984D81" w14:textId="0CAA261F" w:rsidR="001F3512" w:rsidRDefault="001F3512" w:rsidP="001F3512">
      <w:pPr>
        <w:pStyle w:val="BodyText"/>
        <w:spacing w:before="4"/>
        <w:rPr>
          <w:sz w:val="21"/>
        </w:rPr>
      </w:pPr>
    </w:p>
    <w:p w14:paraId="70E23E7A" w14:textId="600DE5FA" w:rsidR="001F3512" w:rsidRDefault="001F3512" w:rsidP="001F3512">
      <w:pPr>
        <w:pStyle w:val="BodyText"/>
        <w:numPr>
          <w:ilvl w:val="0"/>
          <w:numId w:val="26"/>
        </w:numPr>
        <w:tabs>
          <w:tab w:val="left" w:pos="2739"/>
        </w:tabs>
      </w:pPr>
      <w:r>
        <w:rPr>
          <w:spacing w:val="-5"/>
        </w:rPr>
        <w:t>Dr</w:t>
      </w:r>
      <w:r>
        <w:tab/>
        <w:t>(observer)</w:t>
      </w:r>
      <w:r>
        <w:rPr>
          <w:spacing w:val="-10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sitting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observing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consultation.</w:t>
      </w:r>
    </w:p>
    <w:p w14:paraId="3283CEC0" w14:textId="4EB34CA0" w:rsidR="001F3512" w:rsidRDefault="001F3512" w:rsidP="001F3512">
      <w:pPr>
        <w:pStyle w:val="BodyText"/>
        <w:numPr>
          <w:ilvl w:val="0"/>
          <w:numId w:val="27"/>
        </w:numPr>
        <w:tabs>
          <w:tab w:val="left" w:pos="2739"/>
        </w:tabs>
        <w:spacing w:before="15"/>
      </w:pPr>
      <w:r>
        <w:rPr>
          <w:spacing w:val="-5"/>
        </w:rPr>
        <w:t>Dr</w:t>
      </w:r>
      <w:r>
        <w:tab/>
        <w:t>(observer)</w:t>
      </w:r>
      <w:r>
        <w:rPr>
          <w:spacing w:val="-1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rPr>
          <w:spacing w:val="-2"/>
        </w:rPr>
        <w:t>link.</w:t>
      </w:r>
    </w:p>
    <w:p w14:paraId="059F5C1E" w14:textId="77777777" w:rsidR="001F3512" w:rsidRDefault="001F3512" w:rsidP="001F3512">
      <w:pPr>
        <w:pStyle w:val="BodyText"/>
      </w:pPr>
    </w:p>
    <w:p w14:paraId="4D9D9F7F" w14:textId="77777777" w:rsidR="001F3512" w:rsidRDefault="001F3512" w:rsidP="001F3512">
      <w:pPr>
        <w:pStyle w:val="BodyText"/>
        <w:ind w:right="339"/>
      </w:pPr>
      <w:r>
        <w:t>The</w:t>
      </w:r>
      <w:r>
        <w:rPr>
          <w:spacing w:val="-1"/>
        </w:rPr>
        <w:t xml:space="preserve"> </w:t>
      </w:r>
      <w:r>
        <w:t>observing</w:t>
      </w:r>
      <w:r>
        <w:rPr>
          <w:spacing w:val="-1"/>
        </w:rPr>
        <w:t xml:space="preserve"> </w:t>
      </w:r>
      <w:r>
        <w:t>doctor will</w:t>
      </w:r>
      <w:r>
        <w:rPr>
          <w:spacing w:val="-1"/>
        </w:rPr>
        <w:t xml:space="preserve"> </w:t>
      </w:r>
      <w:r>
        <w:t>not 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may take</w:t>
      </w:r>
      <w:r>
        <w:rPr>
          <w:spacing w:val="-6"/>
        </w:rPr>
        <w:t xml:space="preserve"> </w:t>
      </w:r>
      <w:r>
        <w:t>notes</w:t>
      </w:r>
      <w:r>
        <w:rPr>
          <w:spacing w:val="-9"/>
        </w:rPr>
        <w:t xml:space="preserve"> </w:t>
      </w:r>
      <w:r>
        <w:t>for clinical performance feedback purposes. Your confidentiality is guaranteed.</w:t>
      </w:r>
    </w:p>
    <w:p w14:paraId="32FCB89C" w14:textId="77777777" w:rsidR="001F3512" w:rsidRDefault="001F3512" w:rsidP="001F3512">
      <w:pPr>
        <w:pStyle w:val="BodyText"/>
        <w:spacing w:before="2"/>
      </w:pPr>
    </w:p>
    <w:p w14:paraId="2442FA9C" w14:textId="77777777" w:rsidR="001F3512" w:rsidRDefault="001F3512" w:rsidP="001F3512">
      <w:pPr>
        <w:pStyle w:val="BodyText"/>
        <w:ind w:right="339" w:hanging="1"/>
      </w:pPr>
      <w:r>
        <w:t>If you</w:t>
      </w:r>
      <w:r>
        <w:rPr>
          <w:spacing w:val="-7"/>
        </w:rPr>
        <w:t xml:space="preserve"> </w:t>
      </w:r>
      <w:r>
        <w:t>consent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observer’s</w:t>
      </w:r>
      <w:r>
        <w:rPr>
          <w:spacing w:val="-5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 consultation,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withdraw</w:t>
      </w:r>
      <w:r>
        <w:rPr>
          <w:spacing w:val="-7"/>
        </w:rPr>
        <w:t xml:space="preserve"> </w:t>
      </w:r>
      <w:r>
        <w:t>consent at any 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ask the observing doctor to leave the room.</w:t>
      </w:r>
    </w:p>
    <w:p w14:paraId="38950684" w14:textId="77777777" w:rsidR="001F3512" w:rsidRDefault="001F3512" w:rsidP="001F3512">
      <w:pPr>
        <w:pStyle w:val="BodyText"/>
        <w:spacing w:before="46" w:line="460" w:lineRule="exact"/>
        <w:ind w:right="339"/>
      </w:pPr>
      <w:r>
        <w:t>Thank you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your participation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professional development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 quality</w:t>
      </w:r>
      <w:r>
        <w:rPr>
          <w:spacing w:val="-5"/>
        </w:rPr>
        <w:t xml:space="preserve"> </w:t>
      </w:r>
      <w:r>
        <w:t>care. Yours sincerely,</w:t>
      </w:r>
    </w:p>
    <w:p w14:paraId="4827D99C" w14:textId="77777777" w:rsidR="001F3512" w:rsidRDefault="001F3512" w:rsidP="001F3512">
      <w:pPr>
        <w:pStyle w:val="BodyText"/>
        <w:tabs>
          <w:tab w:val="left" w:pos="2561"/>
        </w:tabs>
        <w:spacing w:line="182" w:lineRule="exact"/>
      </w:pPr>
      <w:r>
        <w:rPr>
          <w:spacing w:val="-5"/>
        </w:rPr>
        <w:t>Dr</w:t>
      </w:r>
      <w:r>
        <w:tab/>
      </w:r>
      <w:r>
        <w:rPr>
          <w:spacing w:val="-2"/>
        </w:rPr>
        <w:t>(candidate)</w:t>
      </w:r>
    </w:p>
    <w:p w14:paraId="3BD3FF7A" w14:textId="77777777" w:rsidR="001F3512" w:rsidRDefault="001F3512" w:rsidP="001F3512">
      <w:pPr>
        <w:pStyle w:val="BodyText"/>
      </w:pPr>
    </w:p>
    <w:p w14:paraId="4EFCC1F0" w14:textId="76D85347" w:rsidR="001F3512" w:rsidRDefault="001F3512" w:rsidP="001F351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242B97" wp14:editId="29FDA69D">
                <wp:simplePos x="0" y="0"/>
                <wp:positionH relativeFrom="page">
                  <wp:posOffset>685800</wp:posOffset>
                </wp:positionH>
                <wp:positionV relativeFrom="paragraph">
                  <wp:posOffset>140970</wp:posOffset>
                </wp:positionV>
                <wp:extent cx="6071870" cy="1270"/>
                <wp:effectExtent l="0" t="5080" r="5080" b="317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562"/>
                            <a:gd name="T2" fmla="+- 0 10642 1080"/>
                            <a:gd name="T3" fmla="*/ T2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A52D" id="Freeform: Shape 1" o:spid="_x0000_s1026" style="position:absolute;margin-left:54pt;margin-top:11.1pt;width:47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" path="m,l9562,e" filled="f" strokeweight=".22403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255998F3" w14:textId="77777777" w:rsidR="001F3512" w:rsidRDefault="001F3512" w:rsidP="000467B6">
      <w:pPr>
        <w:spacing w:before="95"/>
        <w:rPr>
          <w:b/>
        </w:rPr>
      </w:pPr>
      <w:r>
        <w:rPr>
          <w:b/>
        </w:rPr>
        <w:t>Patient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Consent</w:t>
      </w:r>
    </w:p>
    <w:p w14:paraId="794D79F1" w14:textId="77777777" w:rsidR="001F3512" w:rsidRDefault="001F3512" w:rsidP="000467B6">
      <w:pPr>
        <w:pStyle w:val="BodyText"/>
        <w:spacing w:before="1"/>
        <w:rPr>
          <w:b/>
        </w:rPr>
      </w:pPr>
    </w:p>
    <w:p w14:paraId="2C4C0052" w14:textId="54CBC005" w:rsidR="001F3512" w:rsidRDefault="001F3512" w:rsidP="000467B6">
      <w:pPr>
        <w:pStyle w:val="BodyText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0467B6">
        <w:t>understood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observed</w:t>
      </w:r>
      <w:r>
        <w:rPr>
          <w:spacing w:val="-10"/>
        </w:rPr>
        <w:t xml:space="preserve"> </w:t>
      </w:r>
      <w:r>
        <w:rPr>
          <w:spacing w:val="-2"/>
        </w:rPr>
        <w:t>consultations.</w:t>
      </w:r>
    </w:p>
    <w:p w14:paraId="7AB527AC" w14:textId="5AD819D1" w:rsidR="001F3512" w:rsidRDefault="001F3512" w:rsidP="000467B6">
      <w:pPr>
        <w:pStyle w:val="BodyText"/>
        <w:spacing w:before="3"/>
        <w:rPr>
          <w:sz w:val="21"/>
        </w:rPr>
      </w:pPr>
    </w:p>
    <w:p w14:paraId="12BFE22E" w14:textId="2A5214E6" w:rsidR="001F3512" w:rsidRDefault="001F3512" w:rsidP="000467B6">
      <w:pPr>
        <w:pStyle w:val="BodyText"/>
        <w:numPr>
          <w:ilvl w:val="0"/>
          <w:numId w:val="28"/>
        </w:numPr>
        <w:tabs>
          <w:tab w:val="clear" w:pos="539"/>
          <w:tab w:val="num" w:pos="360"/>
          <w:tab w:val="left" w:pos="3882"/>
        </w:tabs>
        <w:ind w:left="360"/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Dr</w:t>
      </w:r>
      <w:r>
        <w:tab/>
        <w:t>(observer)</w:t>
      </w:r>
      <w:r>
        <w:rPr>
          <w:spacing w:val="-9"/>
        </w:rPr>
        <w:t xml:space="preserve"> </w:t>
      </w:r>
      <w:r>
        <w:t>observing</w:t>
      </w:r>
      <w:r>
        <w:rPr>
          <w:spacing w:val="-12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consultation</w:t>
      </w:r>
      <w:r>
        <w:rPr>
          <w:spacing w:val="-12"/>
        </w:rPr>
        <w:t xml:space="preserve"> </w:t>
      </w:r>
      <w:r>
        <w:rPr>
          <w:spacing w:val="-2"/>
        </w:rPr>
        <w:t>today</w:t>
      </w:r>
    </w:p>
    <w:p w14:paraId="6654B961" w14:textId="2D59448E" w:rsidR="001F3512" w:rsidRDefault="001F3512" w:rsidP="000467B6">
      <w:pPr>
        <w:pStyle w:val="BodyText"/>
        <w:numPr>
          <w:ilvl w:val="0"/>
          <w:numId w:val="29"/>
        </w:numPr>
        <w:tabs>
          <w:tab w:val="clear" w:pos="539"/>
          <w:tab w:val="num" w:pos="360"/>
          <w:tab w:val="left" w:pos="4050"/>
        </w:tabs>
        <w:spacing w:before="15"/>
        <w:ind w:left="360"/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Dr</w:t>
      </w:r>
      <w:r>
        <w:tab/>
        <w:t>(observer)</w:t>
      </w:r>
      <w:r>
        <w:rPr>
          <w:spacing w:val="-11"/>
        </w:rPr>
        <w:t xml:space="preserve"> </w:t>
      </w:r>
      <w:r>
        <w:t>observing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rPr>
          <w:spacing w:val="-2"/>
        </w:rPr>
        <w:t>today.</w:t>
      </w:r>
    </w:p>
    <w:p w14:paraId="5B58A0B1" w14:textId="77777777" w:rsidR="001F3512" w:rsidRDefault="001F3512" w:rsidP="000467B6">
      <w:pPr>
        <w:pStyle w:val="BodyText"/>
        <w:spacing w:before="1"/>
      </w:pPr>
    </w:p>
    <w:p w14:paraId="72199A10" w14:textId="77777777" w:rsidR="001F3512" w:rsidRDefault="001F3512" w:rsidP="000467B6">
      <w:pPr>
        <w:pStyle w:val="BodyText"/>
        <w:tabs>
          <w:tab w:val="left" w:pos="3713"/>
        </w:tabs>
      </w:pPr>
      <w:r>
        <w:t xml:space="preserve">Name: </w:t>
      </w:r>
      <w:r>
        <w:rPr>
          <w:u w:val="single"/>
        </w:rPr>
        <w:tab/>
      </w:r>
    </w:p>
    <w:p w14:paraId="5B384A00" w14:textId="77777777" w:rsidR="001F3512" w:rsidRDefault="001F3512" w:rsidP="000467B6">
      <w:pPr>
        <w:pStyle w:val="BodyText"/>
        <w:spacing w:before="5"/>
        <w:rPr>
          <w:sz w:val="11"/>
        </w:rPr>
      </w:pPr>
    </w:p>
    <w:p w14:paraId="57C9D3D0" w14:textId="77777777" w:rsidR="000467B6" w:rsidRPr="007F71EF" w:rsidRDefault="000467B6" w:rsidP="000467B6">
      <w:r>
        <w:t>Signature</w:t>
      </w:r>
      <w:r w:rsidRPr="007F71EF">
        <w:t xml:space="preserve">: _____________________ </w:t>
      </w:r>
    </w:p>
    <w:p w14:paraId="3F994276" w14:textId="77777777" w:rsidR="001F3512" w:rsidRDefault="001F3512" w:rsidP="000467B6">
      <w:pPr>
        <w:pStyle w:val="BodyText"/>
        <w:spacing w:before="9"/>
        <w:rPr>
          <w:sz w:val="11"/>
        </w:rPr>
      </w:pPr>
    </w:p>
    <w:p w14:paraId="75977DC2" w14:textId="77777777" w:rsidR="001F3512" w:rsidRDefault="001F3512" w:rsidP="000467B6">
      <w:pPr>
        <w:pStyle w:val="BodyText"/>
        <w:tabs>
          <w:tab w:val="left" w:pos="2042"/>
        </w:tabs>
        <w:spacing w:before="95"/>
      </w:pPr>
      <w:r>
        <w:t xml:space="preserve">Date: </w:t>
      </w:r>
      <w:r>
        <w:rPr>
          <w:u w:val="single"/>
        </w:rPr>
        <w:tab/>
      </w:r>
    </w:p>
    <w:p w14:paraId="705DDEC3" w14:textId="25044B57" w:rsidR="001F3512" w:rsidRDefault="001F3512" w:rsidP="001F3512"/>
    <w:p w14:paraId="047880AC" w14:textId="77777777" w:rsidR="00FE7D5C" w:rsidRPr="001224F9" w:rsidRDefault="00FE7D5C" w:rsidP="00FE7D5C">
      <w:pPr>
        <w:pStyle w:val="NoSpacing"/>
      </w:pPr>
    </w:p>
    <w:p w14:paraId="1DECFA7D" w14:textId="77777777" w:rsidR="00FE7D5C" w:rsidRPr="001224F9" w:rsidRDefault="00FE7D5C" w:rsidP="0080416F"/>
    <w:sectPr w:rsidR="00FE7D5C" w:rsidRPr="001224F9" w:rsidSect="00C50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CF20" w14:textId="77777777" w:rsidR="001F3512" w:rsidRDefault="001F3512" w:rsidP="00AD3A69">
      <w:r>
        <w:separator/>
      </w:r>
    </w:p>
  </w:endnote>
  <w:endnote w:type="continuationSeparator" w:id="0">
    <w:p w14:paraId="3F6AA9F9" w14:textId="77777777" w:rsidR="001F3512" w:rsidRDefault="001F3512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9325" w14:textId="77777777" w:rsidR="00F741BF" w:rsidRDefault="00F7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30FFF14F" w14:textId="77777777" w:rsidTr="00424873">
      <w:trPr>
        <w:trHeight w:hRule="exact" w:val="850"/>
      </w:trPr>
      <w:tc>
        <w:tcPr>
          <w:tcW w:w="4224" w:type="pct"/>
        </w:tcPr>
        <w:p w14:paraId="0C37EEC7" w14:textId="238C5340" w:rsidR="00C5086B" w:rsidRPr="000467B6" w:rsidRDefault="000467B6" w:rsidP="00DE3B5E">
          <w:pPr>
            <w:pStyle w:val="Footer"/>
            <w:rPr>
              <w:b/>
              <w:bCs/>
              <w:color w:val="695242" w:themeColor="text2"/>
            </w:rPr>
          </w:pPr>
          <w:r w:rsidRPr="000467B6">
            <w:rPr>
              <w:b/>
              <w:bCs/>
              <w:color w:val="695242" w:themeColor="text2"/>
            </w:rPr>
            <w:t>Peer Review Consent Form</w:t>
          </w:r>
        </w:p>
        <w:p w14:paraId="58D00DC0" w14:textId="019BA1BB" w:rsidR="00DE3B5E" w:rsidRPr="00D26BA1" w:rsidRDefault="000467B6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0467B6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40AC6733" w14:textId="398601F3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0467B6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65D93F1C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9CA097" wp14:editId="6EC96F89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D740" w14:textId="77777777" w:rsidR="006451E6" w:rsidRDefault="000467B6" w:rsidP="00AD3A69">
    <w:pPr>
      <w:pStyle w:val="Footer"/>
      <w:rPr>
        <w:lang w:val="en-US"/>
      </w:rPr>
    </w:pPr>
  </w:p>
  <w:p w14:paraId="225D6308" w14:textId="77777777" w:rsidR="006451E6" w:rsidRDefault="000467B6" w:rsidP="00AD3A69">
    <w:pPr>
      <w:pStyle w:val="Footer"/>
      <w:rPr>
        <w:lang w:val="en-US"/>
      </w:rPr>
    </w:pPr>
  </w:p>
  <w:p w14:paraId="73ACE6E5" w14:textId="77777777" w:rsidR="006451E6" w:rsidRDefault="000467B6" w:rsidP="00AD3A69">
    <w:pPr>
      <w:pStyle w:val="Footer"/>
      <w:rPr>
        <w:lang w:val="en-US"/>
      </w:rPr>
    </w:pPr>
  </w:p>
  <w:p w14:paraId="4B22D9D9" w14:textId="77777777" w:rsidR="006451E6" w:rsidRDefault="000467B6" w:rsidP="00AD3A69">
    <w:pPr>
      <w:pStyle w:val="Footer"/>
      <w:rPr>
        <w:lang w:val="en-US"/>
      </w:rPr>
    </w:pPr>
  </w:p>
  <w:p w14:paraId="130C4103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530C" w14:textId="77777777" w:rsidR="001F3512" w:rsidRDefault="001F3512" w:rsidP="00AD3A69">
      <w:r>
        <w:separator/>
      </w:r>
    </w:p>
  </w:footnote>
  <w:footnote w:type="continuationSeparator" w:id="0">
    <w:p w14:paraId="7653091E" w14:textId="77777777" w:rsidR="001F3512" w:rsidRDefault="001F3512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52C3" w14:textId="77777777" w:rsidR="00F741BF" w:rsidRDefault="00F7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E788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C620E" wp14:editId="1D6A71CE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6FEE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C8BAD4" wp14:editId="6FB42BC2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FD38F" w14:textId="77777777" w:rsidR="006451E6" w:rsidRDefault="000467B6" w:rsidP="00AD3A69">
    <w:pPr>
      <w:pStyle w:val="Header"/>
    </w:pPr>
  </w:p>
  <w:p w14:paraId="1FE3BD1D" w14:textId="77777777" w:rsidR="006451E6" w:rsidRDefault="000467B6" w:rsidP="00AD3A69">
    <w:pPr>
      <w:pStyle w:val="Header"/>
    </w:pPr>
  </w:p>
  <w:p w14:paraId="7EDAC2CC" w14:textId="77777777" w:rsidR="006451E6" w:rsidRDefault="000467B6" w:rsidP="00AD3A69">
    <w:pPr>
      <w:pStyle w:val="Header"/>
    </w:pPr>
  </w:p>
  <w:p w14:paraId="296FF978" w14:textId="77777777" w:rsidR="006451E6" w:rsidRDefault="000467B6" w:rsidP="00AD3A69">
    <w:pPr>
      <w:pStyle w:val="Header"/>
    </w:pPr>
  </w:p>
  <w:p w14:paraId="47C23B4C" w14:textId="77777777" w:rsidR="006451E6" w:rsidRDefault="000467B6" w:rsidP="00AD3A69">
    <w:pPr>
      <w:pStyle w:val="Header"/>
    </w:pPr>
  </w:p>
  <w:p w14:paraId="0169B020" w14:textId="77777777" w:rsidR="006451E6" w:rsidRDefault="000467B6" w:rsidP="00AD3A69">
    <w:pPr>
      <w:pStyle w:val="Header"/>
    </w:pPr>
  </w:p>
  <w:p w14:paraId="4E96631D" w14:textId="77777777" w:rsidR="006451E6" w:rsidRDefault="000467B6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" o:spid="_x0000_i1026" type="#_x0000_t75" style="width:12.75pt;height:12.75pt;visibility:visible;mso-wrap-style:square" o:bullet="t">
        <v:imagedata r:id="rId1" o:title="1D447D5A"/>
      </v:shape>
    </w:pict>
  </w:numPicBullet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1E0CA3"/>
    <w:multiLevelType w:val="hybridMultilevel"/>
    <w:tmpl w:val="186C4FCE"/>
    <w:lvl w:ilvl="0" w:tplc="EA6843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08D8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64508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33895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569F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883F4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32E0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FA75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F8A5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36F106EA"/>
    <w:multiLevelType w:val="hybridMultilevel"/>
    <w:tmpl w:val="EC4E1E3C"/>
    <w:lvl w:ilvl="0" w:tplc="64489C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54D0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EE23E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9EE11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BAC3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C2C94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A34E3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2633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29C81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52607FC"/>
    <w:multiLevelType w:val="hybridMultilevel"/>
    <w:tmpl w:val="EEF6FCD2"/>
    <w:lvl w:ilvl="0" w:tplc="A0765B00">
      <w:start w:val="1"/>
      <w:numFmt w:val="bullet"/>
      <w:lvlText w:val=""/>
      <w:lvlPicBulletId w:val="0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6F38142E" w:tentative="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2" w:tplc="AD7E6C3C" w:tentative="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3" w:tplc="CD06E5F8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C25E1C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5" w:tplc="F46459FC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6" w:tplc="B1E2DB9C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73C4C300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8" w:tplc="68842D76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</w:abstractNum>
  <w:abstractNum w:abstractNumId="19" w15:restartNumberingAfterBreak="0">
    <w:nsid w:val="503256C7"/>
    <w:multiLevelType w:val="multilevel"/>
    <w:tmpl w:val="4288C082"/>
    <w:numStyleLink w:val="ListMultilevels"/>
  </w:abstractNum>
  <w:abstractNum w:abstractNumId="20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9462455"/>
    <w:multiLevelType w:val="multilevel"/>
    <w:tmpl w:val="9EA0ED9E"/>
    <w:numStyleLink w:val="ListBullets"/>
  </w:abstractNum>
  <w:abstractNum w:abstractNumId="22" w15:restartNumberingAfterBreak="0">
    <w:nsid w:val="5A5004BF"/>
    <w:multiLevelType w:val="multilevel"/>
    <w:tmpl w:val="6CF0978E"/>
    <w:numStyleLink w:val="ListNumbers"/>
  </w:abstractNum>
  <w:abstractNum w:abstractNumId="23" w15:restartNumberingAfterBreak="0">
    <w:nsid w:val="69E7199B"/>
    <w:multiLevelType w:val="multilevel"/>
    <w:tmpl w:val="4288C082"/>
    <w:numStyleLink w:val="ListMultilevels"/>
  </w:abstractNum>
  <w:abstractNum w:abstractNumId="24" w15:restartNumberingAfterBreak="0">
    <w:nsid w:val="6B28221B"/>
    <w:multiLevelType w:val="multilevel"/>
    <w:tmpl w:val="4288C082"/>
    <w:numStyleLink w:val="ListMultilevels"/>
  </w:abstractNum>
  <w:abstractNum w:abstractNumId="25" w15:restartNumberingAfterBreak="0">
    <w:nsid w:val="6F74073C"/>
    <w:multiLevelType w:val="multilevel"/>
    <w:tmpl w:val="4288C082"/>
    <w:numStyleLink w:val="ListMultilevels"/>
  </w:abstractNum>
  <w:abstractNum w:abstractNumId="26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73C3634B"/>
    <w:multiLevelType w:val="multilevel"/>
    <w:tmpl w:val="9EA0ED9E"/>
    <w:numStyleLink w:val="ListBullets"/>
  </w:abstractNum>
  <w:abstractNum w:abstractNumId="28" w15:restartNumberingAfterBreak="0">
    <w:nsid w:val="7ED63085"/>
    <w:multiLevelType w:val="hybridMultilevel"/>
    <w:tmpl w:val="59604DFC"/>
    <w:lvl w:ilvl="0" w:tplc="0BB474E6">
      <w:start w:val="1"/>
      <w:numFmt w:val="bullet"/>
      <w:lvlText w:val=""/>
      <w:lvlPicBulletId w:val="0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F8EE669C" w:tentative="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2" w:tplc="F5FEBD9C" w:tentative="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3" w:tplc="B34874B8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2B105B24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5" w:tplc="E3A4B106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6" w:tplc="D3EA3CE4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8B547F96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8" w:tplc="4614D0C0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</w:abstractNum>
  <w:num w:numId="1" w16cid:durableId="1057433761">
    <w:abstractNumId w:val="11"/>
  </w:num>
  <w:num w:numId="2" w16cid:durableId="1996757992">
    <w:abstractNumId w:val="13"/>
  </w:num>
  <w:num w:numId="3" w16cid:durableId="1833527874">
    <w:abstractNumId w:val="26"/>
  </w:num>
  <w:num w:numId="4" w16cid:durableId="2065369075">
    <w:abstractNumId w:val="7"/>
  </w:num>
  <w:num w:numId="5" w16cid:durableId="1221667923">
    <w:abstractNumId w:val="5"/>
  </w:num>
  <w:num w:numId="6" w16cid:durableId="1672176383">
    <w:abstractNumId w:val="4"/>
  </w:num>
  <w:num w:numId="7" w16cid:durableId="2110613556">
    <w:abstractNumId w:val="3"/>
  </w:num>
  <w:num w:numId="8" w16cid:durableId="380633801">
    <w:abstractNumId w:val="2"/>
  </w:num>
  <w:num w:numId="9" w16cid:durableId="698314294">
    <w:abstractNumId w:val="27"/>
  </w:num>
  <w:num w:numId="10" w16cid:durableId="1597517683">
    <w:abstractNumId w:val="16"/>
  </w:num>
  <w:num w:numId="11" w16cid:durableId="321465780">
    <w:abstractNumId w:val="1"/>
  </w:num>
  <w:num w:numId="12" w16cid:durableId="850728922">
    <w:abstractNumId w:val="0"/>
  </w:num>
  <w:num w:numId="13" w16cid:durableId="201787508">
    <w:abstractNumId w:val="6"/>
  </w:num>
  <w:num w:numId="14" w16cid:durableId="1230193353">
    <w:abstractNumId w:val="17"/>
  </w:num>
  <w:num w:numId="15" w16cid:durableId="1817333789">
    <w:abstractNumId w:val="8"/>
  </w:num>
  <w:num w:numId="16" w16cid:durableId="377244193">
    <w:abstractNumId w:val="23"/>
  </w:num>
  <w:num w:numId="17" w16cid:durableId="1214655680">
    <w:abstractNumId w:val="19"/>
  </w:num>
  <w:num w:numId="18" w16cid:durableId="1768231379">
    <w:abstractNumId w:val="24"/>
  </w:num>
  <w:num w:numId="19" w16cid:durableId="2048795315">
    <w:abstractNumId w:val="25"/>
  </w:num>
  <w:num w:numId="20" w16cid:durableId="28654175">
    <w:abstractNumId w:val="10"/>
  </w:num>
  <w:num w:numId="21" w16cid:durableId="507865703">
    <w:abstractNumId w:val="21"/>
  </w:num>
  <w:num w:numId="22" w16cid:durableId="775830084">
    <w:abstractNumId w:val="22"/>
  </w:num>
  <w:num w:numId="23" w16cid:durableId="1726445455">
    <w:abstractNumId w:val="20"/>
  </w:num>
  <w:num w:numId="24" w16cid:durableId="662928794">
    <w:abstractNumId w:val="9"/>
  </w:num>
  <w:num w:numId="25" w16cid:durableId="1204438235">
    <w:abstractNumId w:val="12"/>
  </w:num>
  <w:num w:numId="26" w16cid:durableId="1706446962">
    <w:abstractNumId w:val="15"/>
  </w:num>
  <w:num w:numId="27" w16cid:durableId="906764318">
    <w:abstractNumId w:val="14"/>
  </w:num>
  <w:num w:numId="28" w16cid:durableId="1724330771">
    <w:abstractNumId w:val="28"/>
  </w:num>
  <w:num w:numId="29" w16cid:durableId="1189373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2"/>
    <w:rsid w:val="00000A94"/>
    <w:rsid w:val="0001300E"/>
    <w:rsid w:val="0001501F"/>
    <w:rsid w:val="00026D17"/>
    <w:rsid w:val="000334CC"/>
    <w:rsid w:val="000401CC"/>
    <w:rsid w:val="000467B6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1F3512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2117769"/>
  <w15:docId w15:val="{28923ACA-87C1-4774-8F2F-84CB2E30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1F3512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3512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11</TotalTime>
  <Pages>1</Pages>
  <Words>168</Words>
  <Characters>973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</cp:revision>
  <cp:lastPrinted>2020-08-21T06:26:00Z</cp:lastPrinted>
  <dcterms:created xsi:type="dcterms:W3CDTF">2022-11-30T01:52:00Z</dcterms:created>
  <dcterms:modified xsi:type="dcterms:W3CDTF">2022-11-30T02:42:00Z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ce423087-be89-43b0-a5c7-c4bd153f4b17</vt:lpwstr>
  </property>
</Properties>
</file>