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8405" w14:textId="0D95F009" w:rsidR="00F14AE4" w:rsidRPr="001E3F94" w:rsidRDefault="00BE2729" w:rsidP="00D36A2D">
      <w:pPr>
        <w:pStyle w:val="Heading1"/>
      </w:pPr>
      <w:r>
        <w:t>P</w:t>
      </w:r>
      <w:r w:rsidR="00D36A2D">
        <w:t>atient Feedback CPD Claim Form</w:t>
      </w:r>
    </w:p>
    <w:p w14:paraId="35526439" w14:textId="19D4A865" w:rsidR="00F14AE4" w:rsidRPr="001E3F94" w:rsidRDefault="00D36A2D" w:rsidP="001E3F94">
      <w:pPr>
        <w:pStyle w:val="Heading3"/>
      </w:pPr>
      <w:r>
        <w:t>Purpose</w:t>
      </w:r>
    </w:p>
    <w:p w14:paraId="31D5C79E" w14:textId="7A4F7307" w:rsidR="00556F41" w:rsidRPr="00556F41" w:rsidRDefault="00E7521B" w:rsidP="00556F41">
      <w:pPr>
        <w:pStyle w:val="BodyText"/>
        <w:spacing w:before="122" w:after="100" w:afterAutospacing="1"/>
        <w:rPr>
          <w:spacing w:val="-2"/>
          <w:sz w:val="20"/>
          <w:szCs w:val="20"/>
        </w:rPr>
      </w:pPr>
      <w:r w:rsidRPr="00E7521B">
        <w:rPr>
          <w:sz w:val="20"/>
          <w:szCs w:val="20"/>
        </w:rPr>
        <w:t>Use</w:t>
      </w:r>
      <w:r w:rsidRPr="00E7521B">
        <w:rPr>
          <w:spacing w:val="-5"/>
          <w:sz w:val="20"/>
          <w:szCs w:val="20"/>
        </w:rPr>
        <w:t xml:space="preserve"> </w:t>
      </w:r>
      <w:r w:rsidRPr="00E7521B">
        <w:rPr>
          <w:sz w:val="20"/>
          <w:szCs w:val="20"/>
        </w:rPr>
        <w:t>this</w:t>
      </w:r>
      <w:r w:rsidRPr="00E7521B">
        <w:rPr>
          <w:spacing w:val="-6"/>
          <w:sz w:val="20"/>
          <w:szCs w:val="20"/>
        </w:rPr>
        <w:t xml:space="preserve"> </w:t>
      </w:r>
      <w:r w:rsidRPr="00E7521B">
        <w:rPr>
          <w:sz w:val="20"/>
          <w:szCs w:val="20"/>
        </w:rPr>
        <w:t>form</w:t>
      </w:r>
      <w:r w:rsidRPr="00E7521B">
        <w:rPr>
          <w:spacing w:val="-6"/>
          <w:sz w:val="20"/>
          <w:szCs w:val="20"/>
        </w:rPr>
        <w:t xml:space="preserve"> </w:t>
      </w:r>
      <w:r w:rsidRPr="00E7521B">
        <w:rPr>
          <w:sz w:val="20"/>
          <w:szCs w:val="20"/>
        </w:rPr>
        <w:t>to</w:t>
      </w:r>
      <w:r w:rsidRPr="00E7521B">
        <w:rPr>
          <w:spacing w:val="-6"/>
          <w:sz w:val="20"/>
          <w:szCs w:val="20"/>
        </w:rPr>
        <w:t xml:space="preserve"> </w:t>
      </w:r>
      <w:r w:rsidRPr="00E7521B">
        <w:rPr>
          <w:sz w:val="20"/>
          <w:szCs w:val="20"/>
        </w:rPr>
        <w:t>claim</w:t>
      </w:r>
      <w:r w:rsidRPr="00E7521B">
        <w:rPr>
          <w:spacing w:val="-4"/>
          <w:sz w:val="20"/>
          <w:szCs w:val="20"/>
        </w:rPr>
        <w:t xml:space="preserve"> </w:t>
      </w:r>
      <w:r w:rsidR="00BE2729">
        <w:rPr>
          <w:sz w:val="20"/>
          <w:szCs w:val="20"/>
        </w:rPr>
        <w:t>C</w:t>
      </w:r>
      <w:r w:rsidRPr="00E7521B">
        <w:rPr>
          <w:sz w:val="20"/>
          <w:szCs w:val="20"/>
        </w:rPr>
        <w:t>DP</w:t>
      </w:r>
      <w:r w:rsidRPr="00E7521B">
        <w:rPr>
          <w:spacing w:val="-4"/>
          <w:sz w:val="20"/>
          <w:szCs w:val="20"/>
        </w:rPr>
        <w:t xml:space="preserve"> </w:t>
      </w:r>
      <w:r w:rsidRPr="00E7521B">
        <w:rPr>
          <w:sz w:val="20"/>
          <w:szCs w:val="20"/>
        </w:rPr>
        <w:t>hours</w:t>
      </w:r>
      <w:r w:rsidRPr="00E7521B">
        <w:rPr>
          <w:spacing w:val="-4"/>
          <w:sz w:val="20"/>
          <w:szCs w:val="20"/>
        </w:rPr>
        <w:t xml:space="preserve"> </w:t>
      </w:r>
      <w:r w:rsidRPr="00E7521B">
        <w:rPr>
          <w:sz w:val="20"/>
          <w:szCs w:val="20"/>
        </w:rPr>
        <w:t>spent</w:t>
      </w:r>
      <w:r w:rsidRPr="00E7521B">
        <w:rPr>
          <w:spacing w:val="-5"/>
          <w:sz w:val="20"/>
          <w:szCs w:val="20"/>
        </w:rPr>
        <w:t xml:space="preserve"> </w:t>
      </w:r>
      <w:r w:rsidRPr="00E7521B">
        <w:rPr>
          <w:sz w:val="20"/>
          <w:szCs w:val="20"/>
        </w:rPr>
        <w:t>on</w:t>
      </w:r>
      <w:r w:rsidRPr="00E7521B">
        <w:rPr>
          <w:spacing w:val="-5"/>
          <w:sz w:val="20"/>
          <w:szCs w:val="20"/>
        </w:rPr>
        <w:t xml:space="preserve"> </w:t>
      </w:r>
      <w:r w:rsidRPr="00E7521B">
        <w:rPr>
          <w:sz w:val="20"/>
          <w:szCs w:val="20"/>
        </w:rPr>
        <w:t>patient</w:t>
      </w:r>
      <w:r w:rsidRPr="00E7521B">
        <w:rPr>
          <w:spacing w:val="-5"/>
          <w:sz w:val="20"/>
          <w:szCs w:val="20"/>
        </w:rPr>
        <w:t xml:space="preserve"> </w:t>
      </w:r>
      <w:r w:rsidRPr="00E7521B">
        <w:rPr>
          <w:sz w:val="20"/>
          <w:szCs w:val="20"/>
        </w:rPr>
        <w:t>feedback</w:t>
      </w:r>
      <w:r w:rsidRPr="00E7521B">
        <w:rPr>
          <w:spacing w:val="-6"/>
          <w:sz w:val="20"/>
          <w:szCs w:val="20"/>
        </w:rPr>
        <w:t xml:space="preserve"> </w:t>
      </w:r>
      <w:r w:rsidRPr="00E7521B">
        <w:rPr>
          <w:sz w:val="20"/>
          <w:szCs w:val="20"/>
        </w:rPr>
        <w:t>practice</w:t>
      </w:r>
      <w:r w:rsidRPr="00E7521B">
        <w:rPr>
          <w:spacing w:val="-5"/>
          <w:sz w:val="20"/>
          <w:szCs w:val="20"/>
        </w:rPr>
        <w:t xml:space="preserve"> </w:t>
      </w:r>
      <w:r w:rsidRPr="00E7521B">
        <w:rPr>
          <w:sz w:val="20"/>
          <w:szCs w:val="20"/>
        </w:rPr>
        <w:t>improvement</w:t>
      </w:r>
      <w:r w:rsidRPr="00E7521B">
        <w:rPr>
          <w:spacing w:val="-2"/>
          <w:sz w:val="20"/>
          <w:szCs w:val="20"/>
        </w:rPr>
        <w:t xml:space="preserve"> activities</w:t>
      </w:r>
    </w:p>
    <w:tbl>
      <w:tblPr>
        <w:tblStyle w:val="ACRRMformtable"/>
        <w:tblW w:w="5084" w:type="pct"/>
        <w:tblLook w:val="0600" w:firstRow="0" w:lastRow="0" w:firstColumn="0" w:lastColumn="0" w:noHBand="1" w:noVBand="1"/>
      </w:tblPr>
      <w:tblGrid>
        <w:gridCol w:w="2718"/>
        <w:gridCol w:w="7647"/>
      </w:tblGrid>
      <w:tr w:rsidR="0080416F" w:rsidRPr="007F71EF" w14:paraId="3AD17592" w14:textId="77777777" w:rsidTr="00556F41">
        <w:trPr>
          <w:trHeight w:val="312"/>
        </w:trPr>
        <w:tc>
          <w:tcPr>
            <w:tcW w:w="1311" w:type="pct"/>
          </w:tcPr>
          <w:p w14:paraId="0C308792" w14:textId="547803B4" w:rsidR="0080416F" w:rsidRPr="00556F41" w:rsidRDefault="00556F41" w:rsidP="00556F41">
            <w:pPr>
              <w:spacing w:before="120" w:after="120"/>
            </w:pPr>
            <w:r>
              <w:t>Member name</w:t>
            </w:r>
          </w:p>
        </w:tc>
        <w:tc>
          <w:tcPr>
            <w:tcW w:w="3689" w:type="pct"/>
          </w:tcPr>
          <w:p w14:paraId="3CCDB625" w14:textId="3E9063CC" w:rsidR="0080416F" w:rsidRPr="003174F3" w:rsidRDefault="0080416F" w:rsidP="00556F41">
            <w:pPr>
              <w:spacing w:before="120" w:after="120"/>
              <w:rPr>
                <w:b/>
                <w:bCs/>
              </w:rPr>
            </w:pPr>
          </w:p>
        </w:tc>
      </w:tr>
      <w:tr w:rsidR="00556F41" w:rsidRPr="007F71EF" w14:paraId="0A985251" w14:textId="77777777" w:rsidTr="00556F41">
        <w:trPr>
          <w:trHeight w:val="312"/>
        </w:trPr>
        <w:tc>
          <w:tcPr>
            <w:tcW w:w="1311" w:type="pct"/>
          </w:tcPr>
          <w:p w14:paraId="584EB1E8" w14:textId="77391F86" w:rsidR="00556F41" w:rsidRPr="00556F41" w:rsidRDefault="00556F41" w:rsidP="00556F41">
            <w:pPr>
              <w:spacing w:before="120" w:after="120"/>
            </w:pPr>
            <w:r>
              <w:t>Practice name</w:t>
            </w:r>
          </w:p>
        </w:tc>
        <w:tc>
          <w:tcPr>
            <w:tcW w:w="3689" w:type="pct"/>
          </w:tcPr>
          <w:p w14:paraId="5E0BED37" w14:textId="77777777" w:rsidR="00556F41" w:rsidRPr="003174F3" w:rsidRDefault="00556F41" w:rsidP="00556F41">
            <w:pPr>
              <w:spacing w:before="120" w:after="120"/>
              <w:rPr>
                <w:b/>
                <w:bCs/>
              </w:rPr>
            </w:pPr>
          </w:p>
        </w:tc>
      </w:tr>
      <w:tr w:rsidR="00556F41" w:rsidRPr="007F71EF" w14:paraId="286A62C3" w14:textId="77777777" w:rsidTr="00556F41">
        <w:trPr>
          <w:trHeight w:val="312"/>
        </w:trPr>
        <w:tc>
          <w:tcPr>
            <w:tcW w:w="1311" w:type="pct"/>
          </w:tcPr>
          <w:p w14:paraId="192A879A" w14:textId="14909944" w:rsidR="00556F41" w:rsidRPr="00556F41" w:rsidRDefault="00556F41" w:rsidP="00556F41">
            <w:pPr>
              <w:spacing w:before="120" w:after="120"/>
            </w:pPr>
            <w:r>
              <w:t>Date/s of activity</w:t>
            </w:r>
          </w:p>
        </w:tc>
        <w:tc>
          <w:tcPr>
            <w:tcW w:w="3689" w:type="pct"/>
          </w:tcPr>
          <w:p w14:paraId="0FA0D725" w14:textId="77777777" w:rsidR="00556F41" w:rsidRPr="003174F3" w:rsidRDefault="00556F41" w:rsidP="00556F41">
            <w:pPr>
              <w:spacing w:before="120" w:after="120"/>
              <w:rPr>
                <w:b/>
                <w:bCs/>
              </w:rPr>
            </w:pPr>
          </w:p>
        </w:tc>
      </w:tr>
      <w:tr w:rsidR="00556F41" w:rsidRPr="007F71EF" w14:paraId="51DEB4C4" w14:textId="77777777" w:rsidTr="00556F41">
        <w:trPr>
          <w:trHeight w:val="312"/>
        </w:trPr>
        <w:tc>
          <w:tcPr>
            <w:tcW w:w="1311" w:type="pct"/>
          </w:tcPr>
          <w:p w14:paraId="731F344E" w14:textId="752B93A0" w:rsidR="00556F41" w:rsidRPr="00556F41" w:rsidRDefault="00556F41" w:rsidP="00556F41">
            <w:pPr>
              <w:spacing w:before="120" w:after="120"/>
            </w:pPr>
            <w:r>
              <w:t>Hours spent on this activity</w:t>
            </w:r>
          </w:p>
        </w:tc>
        <w:tc>
          <w:tcPr>
            <w:tcW w:w="3689" w:type="pct"/>
          </w:tcPr>
          <w:p w14:paraId="0F267838" w14:textId="77777777" w:rsidR="00556F41" w:rsidRPr="003174F3" w:rsidRDefault="00556F41" w:rsidP="00556F41">
            <w:pPr>
              <w:spacing w:before="120" w:after="120"/>
              <w:rPr>
                <w:b/>
                <w:bCs/>
              </w:rPr>
            </w:pPr>
          </w:p>
        </w:tc>
      </w:tr>
    </w:tbl>
    <w:p w14:paraId="3B8FC79B" w14:textId="58098E74" w:rsidR="00786248" w:rsidRPr="001E3F94" w:rsidRDefault="00556F41" w:rsidP="00556F41">
      <w:pPr>
        <w:pStyle w:val="Heading3"/>
      </w:pPr>
      <w:r>
        <w:t>Type of feedback activity</w:t>
      </w:r>
    </w:p>
    <w:p w14:paraId="33C5D3A1" w14:textId="5CC1162D" w:rsidR="00F95716" w:rsidRDefault="00786248" w:rsidP="0080416F">
      <w:r w:rsidRPr="007F71EF">
        <w:rPr>
          <w:rStyle w:val="wacimagecontainer"/>
          <w:b/>
          <w:noProof/>
          <w:color w:val="000000"/>
          <w:shd w:val="clear" w:color="auto" w:fill="FFFFFF"/>
        </w:rPr>
        <w:drawing>
          <wp:inline distT="0" distB="0" distL="0" distR="0" wp14:anchorId="69FFD9E4" wp14:editId="1756EEA6">
            <wp:extent cx="157480" cy="157480"/>
            <wp:effectExtent l="0" t="0" r="0" b="0"/>
            <wp:docPr id="1" name="Picture 1" descr="C:\Users\sshandil\AppData\Local\Microsoft\Windows\INetCache\Content.MSO\1D447D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andil\AppData\Local\Microsoft\Windows\INetCache\Content.MSO\1D447D5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Questionnaire</w:t>
      </w:r>
      <w:r>
        <w:tab/>
      </w:r>
      <w:r>
        <w:tab/>
      </w:r>
      <w:r>
        <w:tab/>
      </w:r>
      <w:r w:rsidR="00F95716">
        <w:tab/>
      </w:r>
      <w:r w:rsidR="00F95716" w:rsidRPr="007F71EF">
        <w:rPr>
          <w:rStyle w:val="wacimagecontainer"/>
          <w:b/>
          <w:noProof/>
          <w:color w:val="000000"/>
          <w:shd w:val="clear" w:color="auto" w:fill="FFFFFF"/>
        </w:rPr>
        <w:drawing>
          <wp:inline distT="0" distB="0" distL="0" distR="0" wp14:anchorId="6EFC4956" wp14:editId="5F9667C5">
            <wp:extent cx="157480" cy="157480"/>
            <wp:effectExtent l="0" t="0" r="0" b="0"/>
            <wp:docPr id="2" name="Picture 2" descr="C:\Users\sshandil\AppData\Local\Microsoft\Windows\INetCache\Content.MSO\1D447D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andil\AppData\Local\Microsoft\Windows\INetCache\Content.MSO\1D447D5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716">
        <w:t xml:space="preserve"> Interviews</w:t>
      </w:r>
    </w:p>
    <w:p w14:paraId="6F918AC8" w14:textId="0DF42900" w:rsidR="0080416F" w:rsidRPr="007F71EF" w:rsidRDefault="00F95716" w:rsidP="0080416F">
      <w:r w:rsidRPr="007F71EF">
        <w:rPr>
          <w:rStyle w:val="wacimagecontainer"/>
          <w:b/>
          <w:noProof/>
          <w:color w:val="000000"/>
          <w:shd w:val="clear" w:color="auto" w:fill="FFFFFF"/>
        </w:rPr>
        <w:drawing>
          <wp:inline distT="0" distB="0" distL="0" distR="0" wp14:anchorId="66971528" wp14:editId="4D138057">
            <wp:extent cx="157480" cy="157480"/>
            <wp:effectExtent l="0" t="0" r="0" b="0"/>
            <wp:docPr id="6" name="Picture 6" descr="C:\Users\sshandil\AppData\Local\Microsoft\Windows\INetCache\Content.MSO\1D447D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andil\AppData\Local\Microsoft\Windows\INetCache\Content.MSO\1D447D5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Focus groups</w:t>
      </w:r>
      <w:r>
        <w:tab/>
      </w:r>
      <w:r>
        <w:tab/>
      </w:r>
      <w:r>
        <w:tab/>
      </w:r>
      <w:r>
        <w:tab/>
      </w:r>
      <w:r w:rsidRPr="007F71EF">
        <w:rPr>
          <w:rStyle w:val="wacimagecontainer"/>
          <w:b/>
          <w:noProof/>
          <w:color w:val="000000"/>
          <w:shd w:val="clear" w:color="auto" w:fill="FFFFFF"/>
        </w:rPr>
        <w:drawing>
          <wp:inline distT="0" distB="0" distL="0" distR="0" wp14:anchorId="65587816" wp14:editId="0E03CCBF">
            <wp:extent cx="157480" cy="157480"/>
            <wp:effectExtent l="0" t="0" r="0" b="0"/>
            <wp:docPr id="7" name="Picture 7" descr="C:\Users\sshandil\AppData\Local\Microsoft\Windows\INetCache\Content.MSO\1D447D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andil\AppData\Local\Microsoft\Windows\INetCache\Content.MSO\1D447D5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Other</w:t>
      </w:r>
      <w:r w:rsidR="00786248">
        <w:tab/>
      </w:r>
      <w:r w:rsidR="00786248">
        <w:tab/>
      </w:r>
    </w:p>
    <w:p w14:paraId="1A22CDD9" w14:textId="7307CF05" w:rsidR="00FE7D5C" w:rsidRDefault="00FE7D5C" w:rsidP="00FE7D5C">
      <w:pPr>
        <w:pStyle w:val="NoSpacing"/>
      </w:pPr>
    </w:p>
    <w:tbl>
      <w:tblPr>
        <w:tblStyle w:val="ACRRMformtable"/>
        <w:tblW w:w="5084" w:type="pct"/>
        <w:tblLook w:val="0600" w:firstRow="0" w:lastRow="0" w:firstColumn="0" w:lastColumn="0" w:noHBand="1" w:noVBand="1"/>
      </w:tblPr>
      <w:tblGrid>
        <w:gridCol w:w="10365"/>
      </w:tblGrid>
      <w:tr w:rsidR="003038CB" w:rsidRPr="007F71EF" w14:paraId="52262318" w14:textId="77777777" w:rsidTr="003038CB">
        <w:trPr>
          <w:trHeight w:val="312"/>
        </w:trPr>
        <w:tc>
          <w:tcPr>
            <w:tcW w:w="5000" w:type="pct"/>
          </w:tcPr>
          <w:p w14:paraId="3A570F50" w14:textId="77777777" w:rsidR="003038CB" w:rsidRDefault="003038CB" w:rsidP="0087422C">
            <w:pPr>
              <w:spacing w:before="120" w:after="120"/>
            </w:pPr>
            <w:r>
              <w:t>Method (Describe the process undertaken</w:t>
            </w:r>
            <w:r w:rsidR="002C7B9A">
              <w:t>)</w:t>
            </w:r>
          </w:p>
          <w:p w14:paraId="548CD047" w14:textId="77777777" w:rsidR="002C7B9A" w:rsidRDefault="002C7B9A" w:rsidP="0087422C">
            <w:pPr>
              <w:spacing w:before="120" w:after="120"/>
            </w:pPr>
          </w:p>
          <w:p w14:paraId="51ED7B3F" w14:textId="77777777" w:rsidR="002C7B9A" w:rsidRDefault="002C7B9A" w:rsidP="0087422C">
            <w:pPr>
              <w:spacing w:before="120" w:after="120"/>
            </w:pPr>
          </w:p>
          <w:p w14:paraId="1DB7CEC3" w14:textId="77777777" w:rsidR="002C7B9A" w:rsidRDefault="002C7B9A" w:rsidP="0087422C">
            <w:pPr>
              <w:spacing w:before="120" w:after="120"/>
            </w:pPr>
          </w:p>
          <w:p w14:paraId="7EB07284" w14:textId="719C8C1B" w:rsidR="002C7B9A" w:rsidRPr="003038CB" w:rsidRDefault="002C7B9A" w:rsidP="0087422C">
            <w:pPr>
              <w:spacing w:before="120" w:after="120"/>
            </w:pPr>
          </w:p>
        </w:tc>
      </w:tr>
      <w:tr w:rsidR="003038CB" w:rsidRPr="007F71EF" w14:paraId="44B55168" w14:textId="77777777" w:rsidTr="003038CB">
        <w:trPr>
          <w:trHeight w:val="312"/>
        </w:trPr>
        <w:tc>
          <w:tcPr>
            <w:tcW w:w="5000" w:type="pct"/>
          </w:tcPr>
          <w:p w14:paraId="73FE80BF" w14:textId="77777777" w:rsidR="003038CB" w:rsidRDefault="002C7B9A" w:rsidP="0087422C">
            <w:pPr>
              <w:spacing w:before="120" w:after="120"/>
            </w:pPr>
            <w:r>
              <w:t>Summary of reflection/ discussion</w:t>
            </w:r>
          </w:p>
          <w:p w14:paraId="709ABE57" w14:textId="77777777" w:rsidR="002C7B9A" w:rsidRDefault="002C7B9A" w:rsidP="0087422C">
            <w:pPr>
              <w:spacing w:before="120" w:after="120"/>
            </w:pPr>
          </w:p>
          <w:p w14:paraId="323C9C4B" w14:textId="77777777" w:rsidR="002C7B9A" w:rsidRDefault="002C7B9A" w:rsidP="0087422C">
            <w:pPr>
              <w:spacing w:before="120" w:after="120"/>
            </w:pPr>
          </w:p>
          <w:p w14:paraId="0F1FF8FA" w14:textId="77777777" w:rsidR="002C7B9A" w:rsidRDefault="002C7B9A" w:rsidP="0087422C">
            <w:pPr>
              <w:spacing w:before="120" w:after="120"/>
            </w:pPr>
          </w:p>
          <w:p w14:paraId="276E1200" w14:textId="38E39D8D" w:rsidR="002C7B9A" w:rsidRPr="002C7B9A" w:rsidRDefault="002C7B9A" w:rsidP="0087422C">
            <w:pPr>
              <w:spacing w:before="120" w:after="120"/>
            </w:pPr>
          </w:p>
        </w:tc>
      </w:tr>
      <w:tr w:rsidR="003038CB" w:rsidRPr="007F71EF" w14:paraId="169814FF" w14:textId="77777777" w:rsidTr="003038CB">
        <w:trPr>
          <w:trHeight w:val="312"/>
        </w:trPr>
        <w:tc>
          <w:tcPr>
            <w:tcW w:w="5000" w:type="pct"/>
          </w:tcPr>
          <w:p w14:paraId="4770D435" w14:textId="77777777" w:rsidR="003038CB" w:rsidRDefault="002C7B9A" w:rsidP="0087422C">
            <w:pPr>
              <w:spacing w:before="120" w:after="120"/>
            </w:pPr>
            <w:r>
              <w:t>Action plan (using SMART terminology – specific, measurable, attainable, relevant, time-limited)</w:t>
            </w:r>
          </w:p>
          <w:p w14:paraId="113A73FD" w14:textId="77777777" w:rsidR="002C7B9A" w:rsidRDefault="002C7B9A" w:rsidP="0087422C">
            <w:pPr>
              <w:spacing w:before="120" w:after="120"/>
            </w:pPr>
          </w:p>
          <w:p w14:paraId="6E8D5D7E" w14:textId="77777777" w:rsidR="00BE2729" w:rsidRDefault="00BE2729" w:rsidP="0087422C">
            <w:pPr>
              <w:spacing w:before="120" w:after="120"/>
            </w:pPr>
          </w:p>
          <w:p w14:paraId="54CB75A1" w14:textId="77777777" w:rsidR="00BE2729" w:rsidRDefault="00BE2729" w:rsidP="0087422C">
            <w:pPr>
              <w:spacing w:before="120" w:after="120"/>
            </w:pPr>
          </w:p>
          <w:p w14:paraId="6BB4EA94" w14:textId="3D3FD497" w:rsidR="00BE2729" w:rsidRPr="002C7B9A" w:rsidRDefault="00BE2729" w:rsidP="0087422C">
            <w:pPr>
              <w:spacing w:before="120" w:after="120"/>
            </w:pPr>
          </w:p>
        </w:tc>
      </w:tr>
    </w:tbl>
    <w:p w14:paraId="5B53CBEE" w14:textId="77777777" w:rsidR="00FE7D5C" w:rsidRPr="00BE2729" w:rsidRDefault="00FE7D5C" w:rsidP="00BE2729">
      <w:pPr>
        <w:rPr>
          <w:sz w:val="2"/>
          <w:szCs w:val="2"/>
        </w:rPr>
      </w:pPr>
    </w:p>
    <w:sectPr w:rsidR="00FE7D5C" w:rsidRPr="00BE2729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A784" w14:textId="77777777" w:rsidR="00BD2E5D" w:rsidRDefault="00BD2E5D" w:rsidP="00AD3A69">
      <w:r>
        <w:separator/>
      </w:r>
    </w:p>
  </w:endnote>
  <w:endnote w:type="continuationSeparator" w:id="0">
    <w:p w14:paraId="5CDD6041" w14:textId="77777777" w:rsidR="00BD2E5D" w:rsidRDefault="00BD2E5D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D26BA1" w:rsidRPr="00D26BA1" w14:paraId="37E03970" w14:textId="77777777" w:rsidTr="00424873">
      <w:trPr>
        <w:trHeight w:hRule="exact" w:val="850"/>
      </w:trPr>
      <w:tc>
        <w:tcPr>
          <w:tcW w:w="4224" w:type="pct"/>
        </w:tcPr>
        <w:p w14:paraId="52B3EBA2" w14:textId="0D5B771E" w:rsidR="00C5086B" w:rsidRPr="00BE2729" w:rsidRDefault="00BE2729" w:rsidP="00DE3B5E">
          <w:pPr>
            <w:pStyle w:val="Footer"/>
            <w:rPr>
              <w:b/>
              <w:bCs/>
              <w:color w:val="695242" w:themeColor="text2"/>
            </w:rPr>
          </w:pPr>
          <w:r w:rsidRPr="00BE2729">
            <w:rPr>
              <w:b/>
              <w:bCs/>
              <w:color w:val="695242" w:themeColor="text2"/>
            </w:rPr>
            <w:t>Patient Feedback CPD Claim Form</w:t>
          </w:r>
        </w:p>
        <w:p w14:paraId="5B6398A4" w14:textId="5D5D730A" w:rsidR="00DE3B5E" w:rsidRPr="00D26BA1" w:rsidRDefault="00BE2729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16E3AFE9" w14:textId="26254668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BE2729">
            <w:rPr>
              <w:b/>
              <w:bCs/>
              <w:noProof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30085594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6C1D8FF" wp14:editId="45AE8507">
          <wp:simplePos x="0" y="0"/>
          <wp:positionH relativeFrom="page">
            <wp:posOffset>8255</wp:posOffset>
          </wp:positionH>
          <wp:positionV relativeFrom="paragraph">
            <wp:posOffset>-1161513</wp:posOffset>
          </wp:positionV>
          <wp:extent cx="7564853" cy="1302497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3" cy="130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669D" w14:textId="77777777" w:rsidR="006451E6" w:rsidRDefault="00000000" w:rsidP="00AD3A69">
    <w:pPr>
      <w:pStyle w:val="Footer"/>
      <w:rPr>
        <w:lang w:val="en-US"/>
      </w:rPr>
    </w:pPr>
  </w:p>
  <w:p w14:paraId="18388521" w14:textId="77777777" w:rsidR="006451E6" w:rsidRDefault="00000000" w:rsidP="00AD3A69">
    <w:pPr>
      <w:pStyle w:val="Footer"/>
      <w:rPr>
        <w:lang w:val="en-US"/>
      </w:rPr>
    </w:pPr>
  </w:p>
  <w:p w14:paraId="4B5812A3" w14:textId="77777777" w:rsidR="006451E6" w:rsidRDefault="00000000" w:rsidP="00AD3A69">
    <w:pPr>
      <w:pStyle w:val="Footer"/>
      <w:rPr>
        <w:lang w:val="en-US"/>
      </w:rPr>
    </w:pPr>
  </w:p>
  <w:p w14:paraId="0CCFD447" w14:textId="77777777" w:rsidR="006451E6" w:rsidRDefault="00000000" w:rsidP="00AD3A69">
    <w:pPr>
      <w:pStyle w:val="Footer"/>
      <w:rPr>
        <w:lang w:val="en-US"/>
      </w:rPr>
    </w:pPr>
  </w:p>
  <w:p w14:paraId="1C0F7233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B0EE" w14:textId="77777777" w:rsidR="00BD2E5D" w:rsidRDefault="00BD2E5D" w:rsidP="00AD3A69">
      <w:r>
        <w:separator/>
      </w:r>
    </w:p>
  </w:footnote>
  <w:footnote w:type="continuationSeparator" w:id="0">
    <w:p w14:paraId="52D5AC3F" w14:textId="77777777" w:rsidR="00BD2E5D" w:rsidRDefault="00BD2E5D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2205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8DEC9FE" wp14:editId="25F80418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14" cy="9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2FB6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3247F1" wp14:editId="4AFEBFB1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D43F6" w14:textId="77777777" w:rsidR="006451E6" w:rsidRDefault="00000000" w:rsidP="00AD3A69">
    <w:pPr>
      <w:pStyle w:val="Header"/>
    </w:pPr>
  </w:p>
  <w:p w14:paraId="62653578" w14:textId="77777777" w:rsidR="006451E6" w:rsidRDefault="00000000" w:rsidP="00AD3A69">
    <w:pPr>
      <w:pStyle w:val="Header"/>
    </w:pPr>
  </w:p>
  <w:p w14:paraId="5FC1153B" w14:textId="77777777" w:rsidR="006451E6" w:rsidRDefault="00000000" w:rsidP="00AD3A69">
    <w:pPr>
      <w:pStyle w:val="Header"/>
    </w:pPr>
  </w:p>
  <w:p w14:paraId="0D587412" w14:textId="77777777" w:rsidR="006451E6" w:rsidRDefault="00000000" w:rsidP="00AD3A69">
    <w:pPr>
      <w:pStyle w:val="Header"/>
    </w:pPr>
  </w:p>
  <w:p w14:paraId="15697EC7" w14:textId="77777777" w:rsidR="006451E6" w:rsidRDefault="00000000" w:rsidP="00AD3A69">
    <w:pPr>
      <w:pStyle w:val="Header"/>
    </w:pPr>
  </w:p>
  <w:p w14:paraId="0B316087" w14:textId="77777777" w:rsidR="006451E6" w:rsidRDefault="00000000" w:rsidP="00AD3A69">
    <w:pPr>
      <w:pStyle w:val="Header"/>
    </w:pPr>
  </w:p>
  <w:p w14:paraId="0050D26B" w14:textId="77777777" w:rsidR="006451E6" w:rsidRDefault="00000000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9E7199B"/>
    <w:multiLevelType w:val="multilevel"/>
    <w:tmpl w:val="4288C082"/>
    <w:numStyleLink w:val="ListMultilevels"/>
  </w:abstractNum>
  <w:abstractNum w:abstractNumId="21" w15:restartNumberingAfterBreak="0">
    <w:nsid w:val="6B28221B"/>
    <w:multiLevelType w:val="multilevel"/>
    <w:tmpl w:val="4288C082"/>
    <w:numStyleLink w:val="ListMultilevels"/>
  </w:abstractNum>
  <w:abstractNum w:abstractNumId="22" w15:restartNumberingAfterBreak="0">
    <w:nsid w:val="6F74073C"/>
    <w:multiLevelType w:val="multilevel"/>
    <w:tmpl w:val="4288C082"/>
    <w:numStyleLink w:val="ListMultilevels"/>
  </w:abstractNum>
  <w:abstractNum w:abstractNumId="2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73C3634B"/>
    <w:multiLevelType w:val="multilevel"/>
    <w:tmpl w:val="9EA0ED9E"/>
    <w:numStyleLink w:val="ListBullets"/>
  </w:abstractNum>
  <w:num w:numId="1" w16cid:durableId="1850563674">
    <w:abstractNumId w:val="11"/>
  </w:num>
  <w:num w:numId="2" w16cid:durableId="1193300919">
    <w:abstractNumId w:val="13"/>
  </w:num>
  <w:num w:numId="3" w16cid:durableId="1437409448">
    <w:abstractNumId w:val="23"/>
  </w:num>
  <w:num w:numId="4" w16cid:durableId="18705677">
    <w:abstractNumId w:val="7"/>
  </w:num>
  <w:num w:numId="5" w16cid:durableId="103117617">
    <w:abstractNumId w:val="5"/>
  </w:num>
  <w:num w:numId="6" w16cid:durableId="752630592">
    <w:abstractNumId w:val="4"/>
  </w:num>
  <w:num w:numId="7" w16cid:durableId="1632401321">
    <w:abstractNumId w:val="3"/>
  </w:num>
  <w:num w:numId="8" w16cid:durableId="846866705">
    <w:abstractNumId w:val="2"/>
  </w:num>
  <w:num w:numId="9" w16cid:durableId="1250164818">
    <w:abstractNumId w:val="24"/>
  </w:num>
  <w:num w:numId="10" w16cid:durableId="1834686075">
    <w:abstractNumId w:val="14"/>
  </w:num>
  <w:num w:numId="11" w16cid:durableId="415056047">
    <w:abstractNumId w:val="1"/>
  </w:num>
  <w:num w:numId="12" w16cid:durableId="340546831">
    <w:abstractNumId w:val="0"/>
  </w:num>
  <w:num w:numId="13" w16cid:durableId="1634367241">
    <w:abstractNumId w:val="6"/>
  </w:num>
  <w:num w:numId="14" w16cid:durableId="1687368385">
    <w:abstractNumId w:val="15"/>
  </w:num>
  <w:num w:numId="15" w16cid:durableId="710809533">
    <w:abstractNumId w:val="8"/>
  </w:num>
  <w:num w:numId="16" w16cid:durableId="637564991">
    <w:abstractNumId w:val="20"/>
  </w:num>
  <w:num w:numId="17" w16cid:durableId="1569612926">
    <w:abstractNumId w:val="16"/>
  </w:num>
  <w:num w:numId="18" w16cid:durableId="626005146">
    <w:abstractNumId w:val="21"/>
  </w:num>
  <w:num w:numId="19" w16cid:durableId="1517160906">
    <w:abstractNumId w:val="22"/>
  </w:num>
  <w:num w:numId="20" w16cid:durableId="1259023175">
    <w:abstractNumId w:val="10"/>
  </w:num>
  <w:num w:numId="21" w16cid:durableId="1751779314">
    <w:abstractNumId w:val="18"/>
  </w:num>
  <w:num w:numId="22" w16cid:durableId="1254975678">
    <w:abstractNumId w:val="19"/>
  </w:num>
  <w:num w:numId="23" w16cid:durableId="1038552504">
    <w:abstractNumId w:val="17"/>
  </w:num>
  <w:num w:numId="24" w16cid:durableId="1071582823">
    <w:abstractNumId w:val="9"/>
  </w:num>
  <w:num w:numId="25" w16cid:durableId="482699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8D"/>
    <w:rsid w:val="00000A94"/>
    <w:rsid w:val="0001300E"/>
    <w:rsid w:val="0001501F"/>
    <w:rsid w:val="00026D17"/>
    <w:rsid w:val="000334CC"/>
    <w:rsid w:val="000401CC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E3F94"/>
    <w:rsid w:val="00210347"/>
    <w:rsid w:val="00212919"/>
    <w:rsid w:val="00244F5A"/>
    <w:rsid w:val="00246085"/>
    <w:rsid w:val="002551BA"/>
    <w:rsid w:val="00262023"/>
    <w:rsid w:val="0029055F"/>
    <w:rsid w:val="00296960"/>
    <w:rsid w:val="002B4B18"/>
    <w:rsid w:val="002C17BF"/>
    <w:rsid w:val="002C7B9A"/>
    <w:rsid w:val="002E28F9"/>
    <w:rsid w:val="002F45F7"/>
    <w:rsid w:val="003034D6"/>
    <w:rsid w:val="003038CB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6F41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71434D"/>
    <w:rsid w:val="00714512"/>
    <w:rsid w:val="00780C0B"/>
    <w:rsid w:val="00786248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4220D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A41FD"/>
    <w:rsid w:val="00BD2E5D"/>
    <w:rsid w:val="00BE2729"/>
    <w:rsid w:val="00C03F53"/>
    <w:rsid w:val="00C06E8A"/>
    <w:rsid w:val="00C5086B"/>
    <w:rsid w:val="00C73A29"/>
    <w:rsid w:val="00C82B35"/>
    <w:rsid w:val="00CE46BA"/>
    <w:rsid w:val="00CE6151"/>
    <w:rsid w:val="00D26BA1"/>
    <w:rsid w:val="00D36A2D"/>
    <w:rsid w:val="00D72E19"/>
    <w:rsid w:val="00D812BF"/>
    <w:rsid w:val="00D86ABF"/>
    <w:rsid w:val="00DB7A8C"/>
    <w:rsid w:val="00DD2896"/>
    <w:rsid w:val="00DE3B5E"/>
    <w:rsid w:val="00DF318D"/>
    <w:rsid w:val="00DF7A6D"/>
    <w:rsid w:val="00E04A38"/>
    <w:rsid w:val="00E231D2"/>
    <w:rsid w:val="00E51D70"/>
    <w:rsid w:val="00E725AF"/>
    <w:rsid w:val="00E7521B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95716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41D53"/>
  <w15:docId w15:val="{7C6716E5-0966-4BFA-8A9B-E8324D35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BodyText">
    <w:name w:val="Body Text"/>
    <w:basedOn w:val="Normal"/>
    <w:link w:val="BodyTextChar"/>
    <w:uiPriority w:val="1"/>
    <w:qFormat/>
    <w:rsid w:val="00E7521B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7521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13</TotalTime>
  <Pages>1</Pages>
  <Words>65</Words>
  <Characters>423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9</cp:revision>
  <cp:lastPrinted>2020-08-21T06:26:00Z</cp:lastPrinted>
  <dcterms:created xsi:type="dcterms:W3CDTF">2022-12-01T03:34:00Z</dcterms:created>
  <dcterms:modified xsi:type="dcterms:W3CDTF">2022-12-01T03:47:00Z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60cf4970-f50a-417c-9080-ff4c505e381f</vt:lpwstr>
  </property>
</Properties>
</file>